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1FD8" w14:textId="77777777" w:rsid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p>
    <w:p w14:paraId="645530EC" w14:textId="77777777" w:rsid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p>
    <w:p w14:paraId="3114D470" w14:textId="77777777" w:rsidR="002C7CB2" w:rsidRDefault="002C7CB2"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p>
    <w:p w14:paraId="5404B38A" w14:textId="0726ABDA" w:rsid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r w:rsidRPr="0088093C">
        <w:rPr>
          <w:rFonts w:ascii="Times New Roman" w:eastAsia="Times New Roman" w:hAnsi="Times New Roman" w:cs="Times New Roman"/>
          <w:b/>
          <w:bCs/>
          <w:color w:val="272727"/>
          <w:sz w:val="26"/>
          <w:szCs w:val="26"/>
          <w:lang w:val="ro-RO"/>
        </w:rPr>
        <w:t>REGULAMENTUL</w:t>
      </w:r>
    </w:p>
    <w:p w14:paraId="719B7188" w14:textId="77777777" w:rsidR="002C7CB2" w:rsidRPr="0088093C" w:rsidRDefault="002C7CB2" w:rsidP="0088093C">
      <w:pPr>
        <w:widowControl w:val="0"/>
        <w:spacing w:after="0" w:line="240" w:lineRule="auto"/>
        <w:ind w:right="285"/>
        <w:jc w:val="center"/>
        <w:rPr>
          <w:rFonts w:ascii="Times New Roman" w:eastAsia="Times New Roman" w:hAnsi="Times New Roman" w:cs="Times New Roman"/>
          <w:color w:val="272727"/>
          <w:sz w:val="26"/>
          <w:szCs w:val="26"/>
          <w:lang w:val="ro-RO"/>
        </w:rPr>
      </w:pPr>
    </w:p>
    <w:p w14:paraId="53688F45" w14:textId="77777777" w:rsidR="0088093C" w:rsidRP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r w:rsidRPr="0088093C">
        <w:rPr>
          <w:rFonts w:ascii="Times New Roman" w:eastAsia="Times New Roman" w:hAnsi="Times New Roman" w:cs="Times New Roman"/>
          <w:b/>
          <w:bCs/>
          <w:color w:val="272727"/>
          <w:sz w:val="26"/>
          <w:szCs w:val="26"/>
          <w:lang w:val="ro-RO"/>
        </w:rPr>
        <w:t xml:space="preserve">de organizare și funcționare a </w:t>
      </w:r>
    </w:p>
    <w:p w14:paraId="6D4D379C" w14:textId="77777777" w:rsidR="0088093C" w:rsidRP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lang w:val="ro-RO"/>
        </w:rPr>
      </w:pPr>
      <w:r w:rsidRPr="0088093C">
        <w:rPr>
          <w:rFonts w:ascii="Times New Roman" w:eastAsia="Times New Roman" w:hAnsi="Times New Roman" w:cs="Times New Roman"/>
          <w:b/>
          <w:bCs/>
          <w:color w:val="272727"/>
          <w:sz w:val="26"/>
          <w:szCs w:val="26"/>
          <w:lang w:val="ro-RO"/>
        </w:rPr>
        <w:t>Secției Cultură și Turism Anenii Noi</w:t>
      </w:r>
    </w:p>
    <w:p w14:paraId="465B4AF1" w14:textId="77777777" w:rsidR="0088093C" w:rsidRPr="0088093C" w:rsidRDefault="0088093C" w:rsidP="0088093C">
      <w:pPr>
        <w:widowControl w:val="0"/>
        <w:spacing w:after="0" w:line="240" w:lineRule="auto"/>
        <w:ind w:right="134"/>
        <w:jc w:val="center"/>
        <w:rPr>
          <w:rFonts w:ascii="Times New Roman" w:eastAsia="Times New Roman" w:hAnsi="Times New Roman" w:cs="Times New Roman"/>
          <w:color w:val="272727"/>
          <w:sz w:val="26"/>
          <w:szCs w:val="26"/>
          <w:lang w:val="ro-RO"/>
        </w:rPr>
      </w:pPr>
    </w:p>
    <w:p w14:paraId="3756CF5A" w14:textId="77777777" w:rsidR="0088093C" w:rsidRPr="0088093C" w:rsidRDefault="0088093C" w:rsidP="0088093C">
      <w:pPr>
        <w:widowControl w:val="0"/>
        <w:numPr>
          <w:ilvl w:val="0"/>
          <w:numId w:val="4"/>
        </w:numPr>
        <w:tabs>
          <w:tab w:val="left" w:pos="300"/>
        </w:tabs>
        <w:spacing w:after="0" w:line="240" w:lineRule="auto"/>
        <w:ind w:right="134"/>
        <w:jc w:val="center"/>
        <w:rPr>
          <w:rFonts w:ascii="Times New Roman" w:eastAsia="Times New Roman" w:hAnsi="Times New Roman" w:cs="Times New Roman"/>
          <w:color w:val="272727"/>
          <w:sz w:val="26"/>
          <w:szCs w:val="26"/>
          <w:lang w:val="ro-RO"/>
        </w:rPr>
      </w:pPr>
      <w:r w:rsidRPr="0088093C">
        <w:rPr>
          <w:rFonts w:ascii="Times New Roman" w:eastAsia="Times New Roman" w:hAnsi="Times New Roman" w:cs="Times New Roman"/>
          <w:b/>
          <w:bCs/>
          <w:color w:val="272727"/>
          <w:sz w:val="26"/>
          <w:szCs w:val="26"/>
          <w:lang w:val="ro-RO"/>
        </w:rPr>
        <w:t>Dispoziții generale</w:t>
      </w:r>
    </w:p>
    <w:p w14:paraId="185D7455"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en-US"/>
        </w:rPr>
      </w:pPr>
      <w:bookmarkStart w:id="0" w:name="bookmark3"/>
      <w:bookmarkStart w:id="1" w:name="bookmark2"/>
      <w:proofErr w:type="spellStart"/>
      <w:r w:rsidRPr="0088093C">
        <w:rPr>
          <w:rFonts w:ascii="Times New Roman" w:eastAsia="Times New Roman" w:hAnsi="Times New Roman" w:cs="Times New Roman"/>
          <w:b/>
          <w:bCs/>
          <w:color w:val="272727"/>
          <w:sz w:val="26"/>
          <w:szCs w:val="26"/>
          <w:u w:val="single"/>
        </w:rPr>
        <w:t>Domeniul</w:t>
      </w:r>
      <w:proofErr w:type="spellEnd"/>
      <w:r w:rsidRPr="0088093C">
        <w:rPr>
          <w:rFonts w:ascii="Times New Roman" w:eastAsia="Times New Roman" w:hAnsi="Times New Roman" w:cs="Times New Roman"/>
          <w:b/>
          <w:bCs/>
          <w:color w:val="272727"/>
          <w:sz w:val="26"/>
          <w:szCs w:val="26"/>
          <w:u w:val="single"/>
        </w:rPr>
        <w:t xml:space="preserve"> </w:t>
      </w:r>
      <w:proofErr w:type="spellStart"/>
      <w:r w:rsidRPr="0088093C">
        <w:rPr>
          <w:rFonts w:ascii="Times New Roman" w:eastAsia="Times New Roman" w:hAnsi="Times New Roman" w:cs="Times New Roman"/>
          <w:b/>
          <w:bCs/>
          <w:color w:val="272727"/>
          <w:sz w:val="26"/>
          <w:szCs w:val="26"/>
          <w:u w:val="single"/>
        </w:rPr>
        <w:t>de</w:t>
      </w:r>
      <w:proofErr w:type="spellEnd"/>
      <w:r w:rsidRPr="0088093C">
        <w:rPr>
          <w:rFonts w:ascii="Times New Roman" w:eastAsia="Times New Roman" w:hAnsi="Times New Roman" w:cs="Times New Roman"/>
          <w:b/>
          <w:bCs/>
          <w:color w:val="272727"/>
          <w:sz w:val="26"/>
          <w:szCs w:val="26"/>
          <w:u w:val="single"/>
        </w:rPr>
        <w:t xml:space="preserve"> </w:t>
      </w:r>
      <w:proofErr w:type="spellStart"/>
      <w:r w:rsidRPr="0088093C">
        <w:rPr>
          <w:rFonts w:ascii="Times New Roman" w:eastAsia="Times New Roman" w:hAnsi="Times New Roman" w:cs="Times New Roman"/>
          <w:b/>
          <w:bCs/>
          <w:color w:val="272727"/>
          <w:sz w:val="26"/>
          <w:szCs w:val="26"/>
          <w:u w:val="single"/>
        </w:rPr>
        <w:t>aplicare</w:t>
      </w:r>
      <w:proofErr w:type="spellEnd"/>
      <w:r w:rsidRPr="0088093C">
        <w:rPr>
          <w:rFonts w:ascii="Times New Roman" w:eastAsia="Times New Roman" w:hAnsi="Times New Roman" w:cs="Times New Roman"/>
          <w:b/>
          <w:bCs/>
          <w:color w:val="272727"/>
          <w:sz w:val="26"/>
          <w:szCs w:val="26"/>
          <w:u w:val="single"/>
        </w:rPr>
        <w:t xml:space="preserve"> a </w:t>
      </w:r>
      <w:proofErr w:type="spellStart"/>
      <w:r w:rsidRPr="0088093C">
        <w:rPr>
          <w:rFonts w:ascii="Times New Roman" w:eastAsia="Times New Roman" w:hAnsi="Times New Roman" w:cs="Times New Roman"/>
          <w:b/>
          <w:bCs/>
          <w:color w:val="272727"/>
          <w:sz w:val="26"/>
          <w:szCs w:val="26"/>
          <w:u w:val="single"/>
        </w:rPr>
        <w:t>Regulamentului</w:t>
      </w:r>
      <w:bookmarkEnd w:id="0"/>
      <w:bookmarkEnd w:id="1"/>
      <w:proofErr w:type="spellEnd"/>
    </w:p>
    <w:p w14:paraId="5444A30A"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en-US"/>
        </w:rPr>
      </w:pPr>
    </w:p>
    <w:p w14:paraId="682F9F61" w14:textId="77777777" w:rsidR="0088093C" w:rsidRPr="0088093C" w:rsidRDefault="0088093C" w:rsidP="0088093C">
      <w:pPr>
        <w:widowControl w:val="0"/>
        <w:numPr>
          <w:ilvl w:val="0"/>
          <w:numId w:val="7"/>
        </w:numPr>
        <w:spacing w:after="0" w:line="240" w:lineRule="auto"/>
        <w:ind w:left="284" w:right="285"/>
        <w:contextualSpacing/>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Regulamentul de organizare și funcționare a Secției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(în continuare </w:t>
      </w:r>
      <w:r w:rsidRPr="0088093C">
        <w:rPr>
          <w:rFonts w:ascii="Times New Roman" w:eastAsia="Times New Roman" w:hAnsi="Times New Roman" w:cs="Times New Roman"/>
          <w:i/>
          <w:iCs/>
          <w:sz w:val="26"/>
          <w:szCs w:val="26"/>
          <w:lang w:val="ro-RO"/>
        </w:rPr>
        <w:t xml:space="preserve">– Regulament) </w:t>
      </w:r>
      <w:r w:rsidRPr="0088093C">
        <w:rPr>
          <w:rFonts w:ascii="Times New Roman" w:eastAsia="Times New Roman" w:hAnsi="Times New Roman" w:cs="Times New Roman"/>
          <w:sz w:val="26"/>
          <w:szCs w:val="26"/>
          <w:lang w:val="ro-RO"/>
        </w:rPr>
        <w:t xml:space="preserve">reglementează misiunea, funcțiile de bază, atribuțiile și drepturile Secției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din cadrul Consiliului raional Anenii Noi, precum și modul de organizare și funcționare a acesteia.</w:t>
      </w:r>
    </w:p>
    <w:p w14:paraId="060249E6"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en-US"/>
        </w:rPr>
      </w:pPr>
      <w:bookmarkStart w:id="2" w:name="bookmark5"/>
      <w:bookmarkStart w:id="3" w:name="bookmark4"/>
      <w:r w:rsidRPr="0088093C">
        <w:rPr>
          <w:rFonts w:ascii="Times New Roman" w:eastAsia="Times New Roman" w:hAnsi="Times New Roman" w:cs="Times New Roman"/>
          <w:b/>
          <w:bCs/>
          <w:color w:val="272727"/>
          <w:sz w:val="26"/>
          <w:szCs w:val="26"/>
          <w:u w:val="single"/>
          <w:lang w:val="ro-RO"/>
        </w:rPr>
        <w:t xml:space="preserve">Statutul juridic al Secției </w:t>
      </w:r>
      <w:proofErr w:type="spellStart"/>
      <w:r w:rsidRPr="0088093C">
        <w:rPr>
          <w:rFonts w:ascii="Times New Roman" w:eastAsia="Times New Roman" w:hAnsi="Times New Roman" w:cs="Times New Roman"/>
          <w:b/>
          <w:bCs/>
          <w:color w:val="272727"/>
          <w:sz w:val="26"/>
          <w:szCs w:val="26"/>
          <w:u w:val="single"/>
          <w:lang w:val="en-US"/>
        </w:rPr>
        <w:t>Cultură</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şi</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Turism</w:t>
      </w:r>
      <w:proofErr w:type="spellEnd"/>
      <w:r w:rsidRPr="0088093C">
        <w:rPr>
          <w:rFonts w:ascii="Times New Roman" w:eastAsia="Times New Roman" w:hAnsi="Times New Roman" w:cs="Times New Roman"/>
          <w:b/>
          <w:bCs/>
          <w:color w:val="272727"/>
          <w:sz w:val="26"/>
          <w:szCs w:val="26"/>
          <w:u w:val="single"/>
          <w:lang w:val="en-US"/>
        </w:rPr>
        <w:t xml:space="preserve">  </w:t>
      </w:r>
      <w:bookmarkEnd w:id="2"/>
      <w:bookmarkEnd w:id="3"/>
    </w:p>
    <w:p w14:paraId="20D9A11F" w14:textId="77777777" w:rsidR="0088093C" w:rsidRPr="0088093C" w:rsidRDefault="0088093C" w:rsidP="0088093C">
      <w:pPr>
        <w:widowControl w:val="0"/>
        <w:numPr>
          <w:ilvl w:val="0"/>
          <w:numId w:val="5"/>
        </w:numPr>
        <w:tabs>
          <w:tab w:val="left" w:pos="284"/>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este subdiviziunea Consiliului raional Anenii Noi, care îndeplinește misiunea, funcțiile și atribuțiile prevăzute de Regulament.</w:t>
      </w:r>
    </w:p>
    <w:p w14:paraId="5806EE50" w14:textId="77777777" w:rsidR="0088093C" w:rsidRPr="0088093C" w:rsidRDefault="0088093C" w:rsidP="0088093C">
      <w:pPr>
        <w:widowControl w:val="0"/>
        <w:numPr>
          <w:ilvl w:val="0"/>
          <w:numId w:val="5"/>
        </w:numPr>
        <w:tabs>
          <w:tab w:val="left" w:pos="284"/>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dispune de ștampilă pentru corespondență cu denumirea sa. </w:t>
      </w:r>
    </w:p>
    <w:p w14:paraId="1CF15AEA" w14:textId="77777777" w:rsidR="0088093C" w:rsidRPr="0088093C" w:rsidRDefault="0088093C" w:rsidP="0088093C">
      <w:pPr>
        <w:widowControl w:val="0"/>
        <w:numPr>
          <w:ilvl w:val="0"/>
          <w:numId w:val="5"/>
        </w:numPr>
        <w:tabs>
          <w:tab w:val="left" w:pos="284"/>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Sediul Secției Cultură și Turism se află în incinta Consiliului raion Anenii Noi, adresa juridică: MD-6501, or. Anenii Noi, str. Piața 31 August, 4.</w:t>
      </w:r>
    </w:p>
    <w:p w14:paraId="72399367"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ro-RO"/>
        </w:rPr>
      </w:pPr>
      <w:bookmarkStart w:id="4" w:name="bookmark7"/>
      <w:bookmarkStart w:id="5" w:name="bookmark6"/>
      <w:r w:rsidRPr="0088093C">
        <w:rPr>
          <w:rFonts w:ascii="Times New Roman" w:eastAsia="Times New Roman" w:hAnsi="Times New Roman" w:cs="Times New Roman"/>
          <w:b/>
          <w:bCs/>
          <w:color w:val="272727"/>
          <w:sz w:val="26"/>
          <w:szCs w:val="26"/>
          <w:u w:val="single"/>
          <w:lang w:val="ro-RO"/>
        </w:rPr>
        <w:t>Cadrul normativ de activitate  al Secției Cultură și Turism</w:t>
      </w:r>
      <w:bookmarkEnd w:id="4"/>
      <w:bookmarkEnd w:id="5"/>
    </w:p>
    <w:p w14:paraId="25D8D2CD" w14:textId="77777777" w:rsidR="0088093C" w:rsidRPr="0088093C" w:rsidRDefault="0088093C" w:rsidP="0088093C">
      <w:pPr>
        <w:widowControl w:val="0"/>
        <w:numPr>
          <w:ilvl w:val="0"/>
          <w:numId w:val="5"/>
        </w:numPr>
        <w:tabs>
          <w:tab w:val="left" w:pos="661"/>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este organizată și funcționează în baza Constituției Republicii Moldova, Legii </w:t>
      </w:r>
      <w:r w:rsidRPr="0088093C">
        <w:rPr>
          <w:rFonts w:ascii="Times New Roman" w:eastAsia="Times New Roman" w:hAnsi="Times New Roman" w:cs="Times New Roman"/>
          <w:sz w:val="26"/>
          <w:szCs w:val="26"/>
          <w:lang w:val="ro-RO" w:bidi="en-US"/>
        </w:rPr>
        <w:t xml:space="preserve">nr. </w:t>
      </w:r>
      <w:r w:rsidRPr="0088093C">
        <w:rPr>
          <w:rFonts w:ascii="Times New Roman" w:eastAsia="Times New Roman" w:hAnsi="Times New Roman" w:cs="Times New Roman"/>
          <w:sz w:val="26"/>
          <w:szCs w:val="26"/>
          <w:lang w:val="ro-RO"/>
        </w:rPr>
        <w:t>352 din 24 noiembrie 2006 privind organizarea și desfășurarea activității turistice în Republica Moldova, Legii nr. 413 din 27 mai 1999 cu privire la cultură, Legii nr. 58 din 29 martie 2012 cu privire la protejarea patrimoniului cultural imaterial, Legii nr. 160 din 20 iulie 2017 cu privire la biblioteci și alte acte legislative, ordonanțelor, hotărârilor și dispozițiilor Guvernului, Hotărârea Guvernului nr. 1242 din 15 octombrie 2003 privind unele măsuri de implementare a legii cu privire la teatre, circuri și organizații concertistice, ordinelor Ministerului Culturii,  deciziilor Consiliului raional Anenii Noi, altor acte normative din domeniu, precum și în baza prezentului Regulament.</w:t>
      </w:r>
    </w:p>
    <w:p w14:paraId="0A1BCA08" w14:textId="735F561B" w:rsidR="0088093C" w:rsidRPr="002C7CB2" w:rsidRDefault="0088093C" w:rsidP="0088093C">
      <w:pPr>
        <w:widowControl w:val="0"/>
        <w:numPr>
          <w:ilvl w:val="0"/>
          <w:numId w:val="5"/>
        </w:numPr>
        <w:tabs>
          <w:tab w:val="left" w:pos="661"/>
        </w:tabs>
        <w:spacing w:after="0" w:line="240" w:lineRule="auto"/>
        <w:ind w:left="284" w:right="285" w:hanging="284"/>
        <w:jc w:val="both"/>
        <w:rPr>
          <w:rFonts w:ascii="Times New Roman" w:eastAsia="Times New Roman" w:hAnsi="Times New Roman" w:cs="Times New Roman"/>
          <w:color w:val="272727"/>
          <w:sz w:val="26"/>
          <w:szCs w:val="26"/>
          <w:lang w:val="en-US"/>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își organizează activitatea conform principiilor transparenței în procesul decizional și de răspundere personală a conducătorilor pentru deciziile adoptate în limitele lor de competență</w:t>
      </w:r>
      <w:r w:rsidRPr="0088093C">
        <w:rPr>
          <w:rFonts w:ascii="Times New Roman" w:eastAsia="Times New Roman" w:hAnsi="Times New Roman" w:cs="Times New Roman"/>
          <w:sz w:val="26"/>
          <w:szCs w:val="26"/>
          <w:lang w:val="en-US"/>
        </w:rPr>
        <w:t>.</w:t>
      </w:r>
    </w:p>
    <w:p w14:paraId="2B7732A3" w14:textId="77777777" w:rsidR="002C7CB2" w:rsidRPr="0088093C" w:rsidRDefault="002C7CB2" w:rsidP="002C7CB2">
      <w:pPr>
        <w:widowControl w:val="0"/>
        <w:tabs>
          <w:tab w:val="left" w:pos="661"/>
        </w:tabs>
        <w:spacing w:after="0" w:line="240" w:lineRule="auto"/>
        <w:ind w:left="284" w:right="285"/>
        <w:jc w:val="both"/>
        <w:rPr>
          <w:rFonts w:ascii="Times New Roman" w:eastAsia="Times New Roman" w:hAnsi="Times New Roman" w:cs="Times New Roman"/>
          <w:color w:val="272727"/>
          <w:sz w:val="26"/>
          <w:szCs w:val="26"/>
          <w:lang w:val="en-US"/>
        </w:rPr>
      </w:pPr>
    </w:p>
    <w:p w14:paraId="67225A4A" w14:textId="6F11B049" w:rsidR="0088093C" w:rsidRPr="002C7CB2" w:rsidRDefault="0088093C" w:rsidP="002C7CB2">
      <w:pPr>
        <w:pStyle w:val="a5"/>
        <w:widowControl w:val="0"/>
        <w:numPr>
          <w:ilvl w:val="0"/>
          <w:numId w:val="13"/>
        </w:numPr>
        <w:tabs>
          <w:tab w:val="left" w:pos="661"/>
        </w:tabs>
        <w:spacing w:after="0" w:line="240" w:lineRule="auto"/>
        <w:ind w:right="285"/>
        <w:jc w:val="center"/>
        <w:rPr>
          <w:rFonts w:ascii="Times New Roman" w:eastAsia="Times New Roman" w:hAnsi="Times New Roman" w:cs="Times New Roman"/>
          <w:b/>
          <w:bCs/>
          <w:color w:val="272727"/>
          <w:sz w:val="26"/>
          <w:szCs w:val="26"/>
          <w:lang w:val="ro-RO"/>
        </w:rPr>
      </w:pPr>
      <w:r w:rsidRPr="002C7CB2">
        <w:rPr>
          <w:rFonts w:ascii="Times New Roman" w:eastAsia="Times New Roman" w:hAnsi="Times New Roman" w:cs="Times New Roman"/>
          <w:b/>
          <w:bCs/>
          <w:color w:val="272727"/>
          <w:sz w:val="26"/>
          <w:szCs w:val="26"/>
          <w:lang w:val="ro-RO"/>
        </w:rPr>
        <w:t xml:space="preserve">MISIUNEA, FUNCȚIILE DE BAZĂ, ȘI ATRIBUȚIILE </w:t>
      </w:r>
      <w:r w:rsidRPr="002C7CB2">
        <w:rPr>
          <w:rFonts w:ascii="Times New Roman" w:eastAsia="Times New Roman" w:hAnsi="Times New Roman" w:cs="Times New Roman"/>
          <w:b/>
          <w:bCs/>
          <w:color w:val="272727"/>
          <w:sz w:val="26"/>
          <w:szCs w:val="26"/>
          <w:lang w:val="ro-RO"/>
        </w:rPr>
        <w:br/>
        <w:t>SECȚIEI CULTURĂ ȘI TURISM</w:t>
      </w:r>
    </w:p>
    <w:p w14:paraId="6990B236" w14:textId="77777777" w:rsidR="002C7CB2" w:rsidRPr="002C7CB2" w:rsidRDefault="002C7CB2" w:rsidP="002C7CB2">
      <w:pPr>
        <w:pStyle w:val="a5"/>
        <w:widowControl w:val="0"/>
        <w:tabs>
          <w:tab w:val="left" w:pos="661"/>
        </w:tabs>
        <w:spacing w:after="0" w:line="240" w:lineRule="auto"/>
        <w:ind w:left="1004" w:right="285"/>
        <w:rPr>
          <w:rFonts w:ascii="Times New Roman" w:eastAsia="Times New Roman" w:hAnsi="Times New Roman" w:cs="Times New Roman"/>
          <w:color w:val="272727"/>
          <w:sz w:val="26"/>
          <w:szCs w:val="26"/>
          <w:lang w:val="en-US"/>
        </w:rPr>
      </w:pPr>
    </w:p>
    <w:p w14:paraId="2BEEAA5E" w14:textId="77777777" w:rsidR="0088093C" w:rsidRPr="0088093C" w:rsidRDefault="0088093C" w:rsidP="0088093C">
      <w:pPr>
        <w:widowControl w:val="0"/>
        <w:spacing w:after="0" w:line="240" w:lineRule="auto"/>
        <w:ind w:right="285"/>
        <w:jc w:val="center"/>
        <w:rPr>
          <w:rFonts w:ascii="Times New Roman" w:eastAsia="Times New Roman" w:hAnsi="Times New Roman" w:cs="Times New Roman"/>
          <w:b/>
          <w:bCs/>
          <w:color w:val="272727"/>
          <w:sz w:val="26"/>
          <w:szCs w:val="26"/>
          <w:u w:val="single"/>
          <w:lang w:val="ro-RO"/>
        </w:rPr>
      </w:pPr>
      <w:r w:rsidRPr="0088093C">
        <w:rPr>
          <w:rFonts w:ascii="Times New Roman" w:eastAsia="Times New Roman" w:hAnsi="Times New Roman" w:cs="Times New Roman"/>
          <w:b/>
          <w:bCs/>
          <w:color w:val="272727"/>
          <w:sz w:val="26"/>
          <w:szCs w:val="26"/>
          <w:u w:val="single"/>
          <w:lang w:val="ro-RO"/>
        </w:rPr>
        <w:t xml:space="preserve">Misiunea Secției Cultură </w:t>
      </w:r>
      <w:proofErr w:type="spellStart"/>
      <w:r w:rsidRPr="0088093C">
        <w:rPr>
          <w:rFonts w:ascii="Times New Roman" w:eastAsia="Times New Roman" w:hAnsi="Times New Roman" w:cs="Times New Roman"/>
          <w:b/>
          <w:bCs/>
          <w:color w:val="272727"/>
          <w:sz w:val="26"/>
          <w:szCs w:val="26"/>
          <w:u w:val="single"/>
          <w:lang w:val="ro-RO"/>
        </w:rPr>
        <w:t>şi</w:t>
      </w:r>
      <w:proofErr w:type="spellEnd"/>
      <w:r w:rsidRPr="0088093C">
        <w:rPr>
          <w:rFonts w:ascii="Times New Roman" w:eastAsia="Times New Roman" w:hAnsi="Times New Roman" w:cs="Times New Roman"/>
          <w:b/>
          <w:bCs/>
          <w:color w:val="272727"/>
          <w:sz w:val="26"/>
          <w:szCs w:val="26"/>
          <w:u w:val="single"/>
          <w:lang w:val="ro-RO"/>
        </w:rPr>
        <w:t xml:space="preserve"> Turism</w:t>
      </w:r>
    </w:p>
    <w:p w14:paraId="7E0A97AF" w14:textId="77777777" w:rsidR="0088093C" w:rsidRPr="0088093C" w:rsidRDefault="0088093C" w:rsidP="0088093C">
      <w:pPr>
        <w:widowControl w:val="0"/>
        <w:numPr>
          <w:ilvl w:val="0"/>
          <w:numId w:val="5"/>
        </w:numPr>
        <w:tabs>
          <w:tab w:val="left" w:pos="376"/>
        </w:tabs>
        <w:spacing w:after="0" w:line="240" w:lineRule="auto"/>
        <w:ind w:right="285"/>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Misiunea Secției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constă în:</w:t>
      </w:r>
    </w:p>
    <w:p w14:paraId="776A15F9" w14:textId="77777777" w:rsidR="0088093C" w:rsidRPr="0088093C" w:rsidRDefault="0088093C" w:rsidP="0088093C">
      <w:pPr>
        <w:widowControl w:val="0"/>
        <w:numPr>
          <w:ilvl w:val="0"/>
          <w:numId w:val="1"/>
        </w:numPr>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proiectarea, organizarea, coordonarea, evaluarea și monitorizarea funcționării      sistemului  cultural în  instituțiile de cultură  (case de cultură, organizațiile concertistice raionale, biblioteci, muzee) din perspectiva implementării politicii de stat în domeniul culturii și turismului.</w:t>
      </w:r>
    </w:p>
    <w:p w14:paraId="3BD9E5F9" w14:textId="77777777" w:rsidR="0088093C" w:rsidRPr="0088093C" w:rsidRDefault="0088093C" w:rsidP="0088093C">
      <w:pPr>
        <w:widowControl w:val="0"/>
        <w:numPr>
          <w:ilvl w:val="0"/>
          <w:numId w:val="1"/>
        </w:numPr>
        <w:spacing w:after="0" w:line="240" w:lineRule="auto"/>
        <w:ind w:left="426" w:right="285" w:hanging="426"/>
        <w:jc w:val="both"/>
        <w:rPr>
          <w:rFonts w:ascii="Times New Roman" w:eastAsia="Times New Roman" w:hAnsi="Times New Roman" w:cs="Times New Roman"/>
          <w:b/>
          <w:sz w:val="26"/>
          <w:szCs w:val="26"/>
          <w:lang w:val="ro-RO"/>
        </w:rPr>
      </w:pPr>
      <w:r w:rsidRPr="0088093C">
        <w:rPr>
          <w:rFonts w:ascii="Times New Roman" w:eastAsia="Times New Roman" w:hAnsi="Times New Roman" w:cs="Times New Roman"/>
          <w:sz w:val="26"/>
          <w:szCs w:val="26"/>
          <w:lang w:val="ro-RO"/>
        </w:rPr>
        <w:t>realizarea politicii de stat în domeniul culturii și turismului având ca prioritate asigurarea condițiilor pentru satisfacerea cerințelor și aspirațiilor culturale ale cetățenilor din comunitățile raionului, prin păstrarea și folosirea resurselor culturale, inclusiv prin asigurarea unui cadru de colaborare eficientă între instituțiile publice, organizațiile de cult, ONG-uri și administrația publică locală în vederea promovării, conservării, prezentării și studierii patrimoniului cultural</w:t>
      </w:r>
      <w:r w:rsidRPr="0088093C">
        <w:rPr>
          <w:rFonts w:ascii="Times New Roman" w:eastAsia="Times New Roman" w:hAnsi="Times New Roman" w:cs="Times New Roman"/>
          <w:b/>
          <w:sz w:val="26"/>
          <w:szCs w:val="26"/>
          <w:lang w:val="ro-RO"/>
        </w:rPr>
        <w:t>;</w:t>
      </w:r>
    </w:p>
    <w:p w14:paraId="31584651" w14:textId="77777777" w:rsidR="0088093C" w:rsidRPr="0088093C" w:rsidRDefault="0088093C" w:rsidP="0088093C">
      <w:pPr>
        <w:widowControl w:val="0"/>
        <w:numPr>
          <w:ilvl w:val="0"/>
          <w:numId w:val="1"/>
        </w:numPr>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lastRenderedPageBreak/>
        <w:t>elaborarea și implementarea politicilor culturale specifice raionului.</w:t>
      </w:r>
    </w:p>
    <w:p w14:paraId="228E687F"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en-US"/>
        </w:rPr>
      </w:pPr>
      <w:bookmarkStart w:id="6" w:name="bookmark9"/>
      <w:bookmarkStart w:id="7" w:name="bookmark8"/>
      <w:proofErr w:type="spellStart"/>
      <w:r w:rsidRPr="0088093C">
        <w:rPr>
          <w:rFonts w:ascii="Times New Roman" w:eastAsia="Times New Roman" w:hAnsi="Times New Roman" w:cs="Times New Roman"/>
          <w:b/>
          <w:bCs/>
          <w:color w:val="272727"/>
          <w:sz w:val="26"/>
          <w:szCs w:val="26"/>
          <w:u w:val="single"/>
          <w:lang w:val="en-US"/>
        </w:rPr>
        <w:t>Funcțiile</w:t>
      </w:r>
      <w:proofErr w:type="spellEnd"/>
      <w:r w:rsidRPr="0088093C">
        <w:rPr>
          <w:rFonts w:ascii="Times New Roman" w:eastAsia="Times New Roman" w:hAnsi="Times New Roman" w:cs="Times New Roman"/>
          <w:b/>
          <w:bCs/>
          <w:color w:val="272727"/>
          <w:sz w:val="26"/>
          <w:szCs w:val="26"/>
          <w:u w:val="single"/>
          <w:lang w:val="en-US"/>
        </w:rPr>
        <w:t xml:space="preserve"> de </w:t>
      </w:r>
      <w:proofErr w:type="spellStart"/>
      <w:r w:rsidRPr="0088093C">
        <w:rPr>
          <w:rFonts w:ascii="Times New Roman" w:eastAsia="Times New Roman" w:hAnsi="Times New Roman" w:cs="Times New Roman"/>
          <w:b/>
          <w:bCs/>
          <w:color w:val="272727"/>
          <w:sz w:val="26"/>
          <w:szCs w:val="26"/>
          <w:u w:val="single"/>
          <w:lang w:val="en-US"/>
        </w:rPr>
        <w:t>bază</w:t>
      </w:r>
      <w:proofErr w:type="spellEnd"/>
      <w:r w:rsidRPr="0088093C">
        <w:rPr>
          <w:rFonts w:ascii="Times New Roman" w:eastAsia="Times New Roman" w:hAnsi="Times New Roman" w:cs="Times New Roman"/>
          <w:b/>
          <w:bCs/>
          <w:color w:val="272727"/>
          <w:sz w:val="26"/>
          <w:szCs w:val="26"/>
          <w:u w:val="single"/>
          <w:lang w:val="en-US"/>
        </w:rPr>
        <w:t xml:space="preserve"> ale </w:t>
      </w:r>
      <w:proofErr w:type="spellStart"/>
      <w:r w:rsidRPr="0088093C">
        <w:rPr>
          <w:rFonts w:ascii="Times New Roman" w:eastAsia="Times New Roman" w:hAnsi="Times New Roman" w:cs="Times New Roman"/>
          <w:b/>
          <w:bCs/>
          <w:color w:val="272727"/>
          <w:sz w:val="26"/>
          <w:szCs w:val="26"/>
          <w:u w:val="single"/>
          <w:lang w:val="en-US"/>
        </w:rPr>
        <w:t>Secției</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Cultură</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şi</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Turism</w:t>
      </w:r>
      <w:bookmarkEnd w:id="6"/>
      <w:bookmarkEnd w:id="7"/>
      <w:proofErr w:type="spellEnd"/>
    </w:p>
    <w:p w14:paraId="4C4B8629" w14:textId="77777777" w:rsidR="0088093C" w:rsidRPr="0088093C" w:rsidRDefault="0088093C" w:rsidP="0088093C">
      <w:pPr>
        <w:widowControl w:val="0"/>
        <w:numPr>
          <w:ilvl w:val="0"/>
          <w:numId w:val="5"/>
        </w:numPr>
        <w:tabs>
          <w:tab w:val="left" w:pos="376"/>
        </w:tabs>
        <w:spacing w:after="0" w:line="240" w:lineRule="auto"/>
        <w:ind w:right="285"/>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are următoarele funcții de bază:</w:t>
      </w:r>
    </w:p>
    <w:p w14:paraId="0866AB50" w14:textId="77777777" w:rsidR="0088093C" w:rsidRPr="0088093C" w:rsidRDefault="0088093C" w:rsidP="0088093C">
      <w:pPr>
        <w:widowControl w:val="0"/>
        <w:numPr>
          <w:ilvl w:val="0"/>
          <w:numId w:val="2"/>
        </w:numPr>
        <w:tabs>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asigurarea supravegherii respectării legislației și a altor acte normative din domeniul culturii și turismului în cadrul instituțiilor de cultură;</w:t>
      </w:r>
    </w:p>
    <w:p w14:paraId="65C6DC6D" w14:textId="77777777" w:rsidR="0088093C" w:rsidRPr="0088093C" w:rsidRDefault="0088093C" w:rsidP="0088093C">
      <w:pPr>
        <w:widowControl w:val="0"/>
        <w:numPr>
          <w:ilvl w:val="0"/>
          <w:numId w:val="2"/>
        </w:numPr>
        <w:tabs>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proiectarea strategică și operațională a dezvoltării și funcționării domeniului culturii în instituțiile din raionul Anenii Noi ;</w:t>
      </w:r>
    </w:p>
    <w:p w14:paraId="19031C90" w14:textId="77777777" w:rsidR="0088093C" w:rsidRPr="0088093C" w:rsidRDefault="0088093C" w:rsidP="0088093C">
      <w:pPr>
        <w:widowControl w:val="0"/>
        <w:numPr>
          <w:ilvl w:val="0"/>
          <w:numId w:val="2"/>
        </w:numPr>
        <w:tabs>
          <w:tab w:val="left" w:pos="540"/>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acordarea suportului metodologic;</w:t>
      </w:r>
    </w:p>
    <w:p w14:paraId="276B876C" w14:textId="77777777" w:rsidR="0088093C" w:rsidRPr="0088093C" w:rsidRDefault="0088093C" w:rsidP="0088093C">
      <w:pPr>
        <w:widowControl w:val="0"/>
        <w:numPr>
          <w:ilvl w:val="0"/>
          <w:numId w:val="2"/>
        </w:numPr>
        <w:tabs>
          <w:tab w:val="left" w:pos="540"/>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asigurarea  accesului amatorilor la servicii din domeniul culturii și îmbunătățirea continuă a serviciilor prestate;</w:t>
      </w:r>
    </w:p>
    <w:p w14:paraId="6336FC2B" w14:textId="77777777" w:rsidR="0088093C" w:rsidRPr="0088093C" w:rsidRDefault="0088093C" w:rsidP="0088093C">
      <w:pPr>
        <w:widowControl w:val="0"/>
        <w:numPr>
          <w:ilvl w:val="0"/>
          <w:numId w:val="2"/>
        </w:numPr>
        <w:tabs>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colaborarea cu administrațiile publice locale de nivelul I și II, cu  Ministerul Culturii și societatea civilă, în vederea realizării misiunii implementării politicilor culturale.</w:t>
      </w:r>
    </w:p>
    <w:p w14:paraId="4F74F7D4" w14:textId="77777777" w:rsidR="0088093C" w:rsidRPr="0088093C" w:rsidRDefault="0088093C" w:rsidP="0088093C">
      <w:pPr>
        <w:widowControl w:val="0"/>
        <w:numPr>
          <w:ilvl w:val="0"/>
          <w:numId w:val="2"/>
        </w:numPr>
        <w:tabs>
          <w:tab w:val="left" w:pos="361"/>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protejarea și integrarea patrimoniului cultural raional în sistemul valorilor culturale prin asigurarea existenței unei viziuni strategice asupra dezvoltării culturii pe perioada medie, asigurarea monitorizării reabilitării și întreținerii obiectelor </w:t>
      </w:r>
      <w:proofErr w:type="spellStart"/>
      <w:r w:rsidRPr="0088093C">
        <w:rPr>
          <w:rFonts w:ascii="Times New Roman" w:eastAsia="Times New Roman" w:hAnsi="Times New Roman" w:cs="Times New Roman"/>
          <w:sz w:val="26"/>
          <w:szCs w:val="26"/>
          <w:lang w:val="ro-RO"/>
        </w:rPr>
        <w:t>istorico</w:t>
      </w:r>
      <w:proofErr w:type="spellEnd"/>
      <w:r w:rsidRPr="0088093C">
        <w:rPr>
          <w:rFonts w:ascii="Times New Roman" w:eastAsia="Times New Roman" w:hAnsi="Times New Roman" w:cs="Times New Roman"/>
          <w:sz w:val="26"/>
          <w:szCs w:val="26"/>
          <w:lang w:val="ro-RO"/>
        </w:rPr>
        <w:t xml:space="preserve"> - culturale în baza parteneriatelor </w:t>
      </w:r>
      <w:r w:rsidRPr="0088093C">
        <w:rPr>
          <w:rFonts w:ascii="Times New Roman" w:eastAsia="Times New Roman" w:hAnsi="Times New Roman" w:cs="Times New Roman"/>
          <w:sz w:val="26"/>
          <w:szCs w:val="26"/>
          <w:lang w:val="ro-RO" w:bidi="en-US"/>
        </w:rPr>
        <w:t>public-private ș</w:t>
      </w:r>
      <w:r w:rsidRPr="0088093C">
        <w:rPr>
          <w:rFonts w:ascii="Times New Roman" w:eastAsia="Times New Roman" w:hAnsi="Times New Roman" w:cs="Times New Roman"/>
          <w:sz w:val="26"/>
          <w:szCs w:val="26"/>
          <w:lang w:val="ro-RO"/>
        </w:rPr>
        <w:t>i digitalizarea patrimoniului cultural al raionului Anenii Noi;</w:t>
      </w:r>
    </w:p>
    <w:p w14:paraId="555463AB" w14:textId="77777777" w:rsidR="0088093C" w:rsidRPr="0088093C" w:rsidRDefault="0088093C" w:rsidP="0088093C">
      <w:pPr>
        <w:widowControl w:val="0"/>
        <w:numPr>
          <w:ilvl w:val="0"/>
          <w:numId w:val="2"/>
        </w:numPr>
        <w:tabs>
          <w:tab w:val="left" w:pos="500"/>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implementarea cadrului juridic privind protejarea, conservarea și punerea în valoare a monumentelor de cultură, istorie și arheologie, precum și în scopul stimulării implicării active a persoanelor fizice și juridice în activități de păstrare, valorificare și dezvoltare a patrimoniului cultural național;</w:t>
      </w:r>
    </w:p>
    <w:p w14:paraId="2180874A" w14:textId="77777777" w:rsidR="0088093C" w:rsidRPr="0088093C" w:rsidRDefault="0088093C" w:rsidP="0088093C">
      <w:pPr>
        <w:widowControl w:val="0"/>
        <w:numPr>
          <w:ilvl w:val="0"/>
          <w:numId w:val="2"/>
        </w:numPr>
        <w:tabs>
          <w:tab w:val="left" w:pos="567"/>
          <w:tab w:val="left" w:pos="610"/>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implementarea Strategiei unice de dezvoltare a culturii și de protejare a patrimoniului cultural național, care va cuprinde un Program de restaurare și valorificare a monumentelor de cultură și istorie, de susținere a așezămintelor de cultură, de reabilitare a infrastructurii, racordate la programele de dezvoltare economică, socială, educațională și urbană;</w:t>
      </w:r>
    </w:p>
    <w:p w14:paraId="5AD2F880" w14:textId="77777777" w:rsidR="0088093C" w:rsidRPr="0088093C" w:rsidRDefault="0088093C" w:rsidP="0088093C">
      <w:pPr>
        <w:widowControl w:val="0"/>
        <w:numPr>
          <w:ilvl w:val="0"/>
          <w:numId w:val="2"/>
        </w:numPr>
        <w:tabs>
          <w:tab w:val="left" w:pos="495"/>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planificarea și asigurarea finanțării activităților culturale, în conformitate cu prioritățile stabilite și pe bază de proiecte;</w:t>
      </w:r>
    </w:p>
    <w:p w14:paraId="6A941F70" w14:textId="77777777" w:rsidR="0088093C" w:rsidRPr="0088093C" w:rsidRDefault="0088093C" w:rsidP="0088093C">
      <w:pPr>
        <w:widowControl w:val="0"/>
        <w:numPr>
          <w:ilvl w:val="0"/>
          <w:numId w:val="2"/>
        </w:numPr>
        <w:tabs>
          <w:tab w:val="left" w:pos="495"/>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asigurarea condițiilor necesare pentru libera manifestare a talentului;</w:t>
      </w:r>
    </w:p>
    <w:p w14:paraId="4F86FCD4" w14:textId="77777777" w:rsidR="0088093C" w:rsidRPr="0088093C" w:rsidRDefault="0088093C" w:rsidP="0088093C">
      <w:pPr>
        <w:widowControl w:val="0"/>
        <w:numPr>
          <w:ilvl w:val="0"/>
          <w:numId w:val="2"/>
        </w:numPr>
        <w:tabs>
          <w:tab w:val="left" w:pos="500"/>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 promovarea politicii naționale unice în activitatea bibliotecilor, reglementarea și asigurarea controlului respectării legislației în domeniul biblioteconomiei;</w:t>
      </w:r>
    </w:p>
    <w:p w14:paraId="089E3580" w14:textId="77777777" w:rsidR="0088093C" w:rsidRPr="0088093C" w:rsidRDefault="0088093C" w:rsidP="0088093C">
      <w:pPr>
        <w:widowControl w:val="0"/>
        <w:numPr>
          <w:ilvl w:val="0"/>
          <w:numId w:val="2"/>
        </w:numPr>
        <w:tabs>
          <w:tab w:val="left" w:pos="500"/>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elaborarea și asigurarea controlului realizării programelor de activitate, rapoartelor anuale ale instituțiilor de cultură și turism </w:t>
      </w:r>
      <w:r w:rsidRPr="0088093C">
        <w:rPr>
          <w:rFonts w:ascii="Times New Roman" w:eastAsia="Times New Roman" w:hAnsi="Times New Roman" w:cs="Times New Roman"/>
          <w:sz w:val="26"/>
          <w:szCs w:val="26"/>
          <w:lang w:val="ro-RO" w:bidi="en-US"/>
        </w:rPr>
        <w:t>subordonate;</w:t>
      </w:r>
    </w:p>
    <w:p w14:paraId="387712DE" w14:textId="77777777" w:rsidR="0088093C" w:rsidRPr="0088093C" w:rsidRDefault="0088093C" w:rsidP="0088093C">
      <w:pPr>
        <w:widowControl w:val="0"/>
        <w:numPr>
          <w:ilvl w:val="0"/>
          <w:numId w:val="2"/>
        </w:numPr>
        <w:tabs>
          <w:tab w:val="left" w:pos="505"/>
          <w:tab w:val="left" w:pos="567"/>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monitorizarea rapoartelor anuale ale instituțiilor de cultură și prezentarea Ministerului Culturii.</w:t>
      </w:r>
    </w:p>
    <w:p w14:paraId="4B1B9E4C" w14:textId="77777777" w:rsidR="0088093C" w:rsidRPr="0088093C" w:rsidRDefault="0088093C" w:rsidP="0088093C">
      <w:pPr>
        <w:keepNext/>
        <w:keepLines/>
        <w:widowControl w:val="0"/>
        <w:spacing w:after="0" w:line="240" w:lineRule="auto"/>
        <w:ind w:right="285"/>
        <w:jc w:val="center"/>
        <w:outlineLvl w:val="1"/>
        <w:rPr>
          <w:rFonts w:ascii="Times New Roman" w:eastAsia="Times New Roman" w:hAnsi="Times New Roman" w:cs="Times New Roman"/>
          <w:b/>
          <w:bCs/>
          <w:color w:val="272727"/>
          <w:sz w:val="26"/>
          <w:szCs w:val="26"/>
          <w:u w:val="single"/>
          <w:lang w:val="en-US"/>
        </w:rPr>
      </w:pPr>
      <w:bookmarkStart w:id="8" w:name="bookmark11"/>
      <w:bookmarkStart w:id="9" w:name="bookmark10"/>
      <w:proofErr w:type="spellStart"/>
      <w:r w:rsidRPr="0088093C">
        <w:rPr>
          <w:rFonts w:ascii="Times New Roman" w:eastAsia="Times New Roman" w:hAnsi="Times New Roman" w:cs="Times New Roman"/>
          <w:b/>
          <w:bCs/>
          <w:color w:val="272727"/>
          <w:sz w:val="26"/>
          <w:szCs w:val="26"/>
          <w:u w:val="single"/>
          <w:lang w:val="en-US"/>
        </w:rPr>
        <w:t>Atribuțiile</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Secției</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Cultură</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şi</w:t>
      </w:r>
      <w:proofErr w:type="spellEnd"/>
      <w:r w:rsidRPr="0088093C">
        <w:rPr>
          <w:rFonts w:ascii="Times New Roman" w:eastAsia="Times New Roman" w:hAnsi="Times New Roman" w:cs="Times New Roman"/>
          <w:b/>
          <w:bCs/>
          <w:color w:val="272727"/>
          <w:sz w:val="26"/>
          <w:szCs w:val="26"/>
          <w:u w:val="single"/>
          <w:lang w:val="en-US"/>
        </w:rPr>
        <w:t xml:space="preserve"> </w:t>
      </w:r>
      <w:proofErr w:type="spellStart"/>
      <w:r w:rsidRPr="0088093C">
        <w:rPr>
          <w:rFonts w:ascii="Times New Roman" w:eastAsia="Times New Roman" w:hAnsi="Times New Roman" w:cs="Times New Roman"/>
          <w:b/>
          <w:bCs/>
          <w:color w:val="272727"/>
          <w:sz w:val="26"/>
          <w:szCs w:val="26"/>
          <w:u w:val="single"/>
          <w:lang w:val="en-US"/>
        </w:rPr>
        <w:t>Turism</w:t>
      </w:r>
      <w:bookmarkEnd w:id="8"/>
      <w:bookmarkEnd w:id="9"/>
      <w:proofErr w:type="spellEnd"/>
    </w:p>
    <w:p w14:paraId="7D94A6AB" w14:textId="77777777" w:rsidR="0088093C" w:rsidRPr="0088093C" w:rsidRDefault="0088093C" w:rsidP="0088093C">
      <w:pPr>
        <w:widowControl w:val="0"/>
        <w:numPr>
          <w:ilvl w:val="0"/>
          <w:numId w:val="5"/>
        </w:numPr>
        <w:tabs>
          <w:tab w:val="left" w:pos="683"/>
        </w:tabs>
        <w:spacing w:after="0" w:line="240" w:lineRule="auto"/>
        <w:ind w:right="285"/>
        <w:contextualSpacing/>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Secția Cultură </w:t>
      </w:r>
      <w:proofErr w:type="spellStart"/>
      <w:r w:rsidRPr="0088093C">
        <w:rPr>
          <w:rFonts w:ascii="Times New Roman" w:eastAsia="Times New Roman" w:hAnsi="Times New Roman" w:cs="Times New Roman"/>
          <w:sz w:val="26"/>
          <w:szCs w:val="26"/>
          <w:lang w:val="ro-RO"/>
        </w:rPr>
        <w:t>şi</w:t>
      </w:r>
      <w:proofErr w:type="spellEnd"/>
      <w:r w:rsidRPr="0088093C">
        <w:rPr>
          <w:rFonts w:ascii="Times New Roman" w:eastAsia="Times New Roman" w:hAnsi="Times New Roman" w:cs="Times New Roman"/>
          <w:sz w:val="26"/>
          <w:szCs w:val="26"/>
          <w:lang w:val="ro-RO"/>
        </w:rPr>
        <w:t xml:space="preserve"> Turism  are următoarele atribuții: </w:t>
      </w:r>
    </w:p>
    <w:p w14:paraId="4ACADEE3" w14:textId="77777777" w:rsidR="0088093C" w:rsidRPr="0088093C" w:rsidRDefault="0088093C" w:rsidP="0088093C">
      <w:pPr>
        <w:widowControl w:val="0"/>
        <w:tabs>
          <w:tab w:val="left" w:pos="284"/>
          <w:tab w:val="left" w:pos="683"/>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1) asigură și monitorizează executarea legislației în domeniul culturii și turismului în instituțiile subordonate  Consiliului Raional Anenii Noi;</w:t>
      </w:r>
    </w:p>
    <w:p w14:paraId="63D5928A" w14:textId="77777777" w:rsidR="0088093C" w:rsidRPr="0088093C" w:rsidRDefault="0088093C" w:rsidP="0088093C">
      <w:pPr>
        <w:widowControl w:val="0"/>
        <w:numPr>
          <w:ilvl w:val="0"/>
          <w:numId w:val="6"/>
        </w:numPr>
        <w:tabs>
          <w:tab w:val="left" w:pos="142"/>
          <w:tab w:val="left" w:pos="400"/>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determină orientările prioritare și elaborează politicile locale de organizare, funcționare și dezvoltare a domeniului cultural;</w:t>
      </w:r>
    </w:p>
    <w:p w14:paraId="13639D70" w14:textId="77777777" w:rsidR="0088093C" w:rsidRPr="0088093C" w:rsidRDefault="0088093C" w:rsidP="0088093C">
      <w:pPr>
        <w:widowControl w:val="0"/>
        <w:numPr>
          <w:ilvl w:val="0"/>
          <w:numId w:val="6"/>
        </w:numPr>
        <w:tabs>
          <w:tab w:val="left" w:pos="284"/>
          <w:tab w:val="left" w:pos="400"/>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asigură corelarea strategiilor de dezvoltare a instituțiilor de cultură cu strategia dezvoltării culturii  la nivelul raionului Anenii Noi  și cu strategiile aprobate la nivel național;</w:t>
      </w:r>
    </w:p>
    <w:p w14:paraId="6F9B9B57" w14:textId="77777777" w:rsidR="0088093C" w:rsidRPr="0088093C" w:rsidRDefault="0088093C" w:rsidP="0088093C">
      <w:pPr>
        <w:widowControl w:val="0"/>
        <w:numPr>
          <w:ilvl w:val="0"/>
          <w:numId w:val="6"/>
        </w:numPr>
        <w:tabs>
          <w:tab w:val="left" w:pos="284"/>
          <w:tab w:val="left" w:pos="399"/>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 dezvoltă, împreună cu autoritățile administrației publice locale, cu Ministerul Culturii parteneriate și asigură conlucrarea instituțiilor de cultură din raionul  Anenii Noi;</w:t>
      </w:r>
    </w:p>
    <w:p w14:paraId="3FA347A6" w14:textId="77777777" w:rsidR="0088093C" w:rsidRPr="0088093C" w:rsidRDefault="0088093C" w:rsidP="0088093C">
      <w:pPr>
        <w:widowControl w:val="0"/>
        <w:numPr>
          <w:ilvl w:val="0"/>
          <w:numId w:val="6"/>
        </w:numPr>
        <w:tabs>
          <w:tab w:val="left" w:pos="142"/>
          <w:tab w:val="left" w:pos="499"/>
        </w:tabs>
        <w:spacing w:after="0" w:line="240" w:lineRule="auto"/>
        <w:ind w:left="284" w:right="285" w:hanging="284"/>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propune sistarea  temporară, în cazuri excepționale, calamități naturale, epidemii și altele cazuri activitatea instituțiilor de cultură din raionul Anenii Noi;</w:t>
      </w:r>
    </w:p>
    <w:p w14:paraId="76008CA2" w14:textId="77777777" w:rsidR="0088093C" w:rsidRPr="0088093C" w:rsidRDefault="0088093C" w:rsidP="0088093C">
      <w:pPr>
        <w:widowControl w:val="0"/>
        <w:numPr>
          <w:ilvl w:val="0"/>
          <w:numId w:val="6"/>
        </w:numPr>
        <w:tabs>
          <w:tab w:val="left" w:pos="284"/>
          <w:tab w:val="left" w:pos="531"/>
        </w:tabs>
        <w:spacing w:after="0" w:line="240" w:lineRule="auto"/>
        <w:ind w:left="284"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participă, în conformitate cu prevederile cadrului normativ, la evaluarea activității și atestarea  colectivelor artistice de amatori din raion.</w:t>
      </w:r>
    </w:p>
    <w:p w14:paraId="0E20212F" w14:textId="77777777" w:rsidR="0088093C" w:rsidRPr="0088093C" w:rsidRDefault="0088093C" w:rsidP="0088093C">
      <w:pPr>
        <w:widowControl w:val="0"/>
        <w:numPr>
          <w:ilvl w:val="0"/>
          <w:numId w:val="6"/>
        </w:numPr>
        <w:tabs>
          <w:tab w:val="left" w:pos="284"/>
          <w:tab w:val="left" w:pos="494"/>
        </w:tabs>
        <w:spacing w:after="0" w:line="240" w:lineRule="auto"/>
        <w:ind w:left="284"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lastRenderedPageBreak/>
        <w:t>coordonează și monitorizează formarea continuă a personalului de conducere și a angajaților  din instituțiile de cultură din raionul Anenii Noi;</w:t>
      </w:r>
    </w:p>
    <w:p w14:paraId="01A5C525" w14:textId="77777777" w:rsidR="0088093C" w:rsidRPr="0088093C" w:rsidRDefault="0088093C" w:rsidP="0088093C">
      <w:pPr>
        <w:widowControl w:val="0"/>
        <w:numPr>
          <w:ilvl w:val="0"/>
          <w:numId w:val="6"/>
        </w:numPr>
        <w:tabs>
          <w:tab w:val="left" w:pos="284"/>
          <w:tab w:val="left" w:pos="531"/>
        </w:tabs>
        <w:spacing w:after="0" w:line="240" w:lineRule="auto"/>
        <w:ind w:left="284" w:right="285" w:hanging="426"/>
        <w:jc w:val="both"/>
        <w:rPr>
          <w:rFonts w:ascii="Times New Roman" w:eastAsia="Times New Roman" w:hAnsi="Times New Roman" w:cs="Times New Roman"/>
          <w:sz w:val="26"/>
          <w:szCs w:val="26"/>
          <w:lang w:val="ro-RO"/>
        </w:rPr>
      </w:pPr>
      <w:r w:rsidRPr="0088093C">
        <w:rPr>
          <w:rFonts w:ascii="Times New Roman" w:eastAsia="Arial Unicode MS" w:hAnsi="Times New Roman" w:cs="Times New Roman"/>
          <w:sz w:val="26"/>
          <w:szCs w:val="26"/>
          <w:lang w:val="ro-RO" w:eastAsia="ro-RO" w:bidi="ro-RO"/>
        </w:rPr>
        <w:t>coordonează</w:t>
      </w:r>
      <w:r w:rsidRPr="0088093C">
        <w:rPr>
          <w:rFonts w:ascii="Times New Roman" w:eastAsia="Arial Unicode MS" w:hAnsi="Times New Roman" w:cs="Times New Roman"/>
          <w:color w:val="000000"/>
          <w:sz w:val="26"/>
          <w:szCs w:val="26"/>
          <w:lang w:val="ro-RO" w:eastAsia="ro-RO" w:bidi="ro-RO"/>
        </w:rPr>
        <w:t xml:space="preserve"> activitatea instituțiilor și serviciilor din domeniul culturii în raza raionului Anenii Noi</w:t>
      </w:r>
    </w:p>
    <w:p w14:paraId="4F88D157" w14:textId="77777777" w:rsidR="0088093C" w:rsidRPr="0088093C" w:rsidRDefault="0088093C" w:rsidP="0088093C">
      <w:pPr>
        <w:widowControl w:val="0"/>
        <w:numPr>
          <w:ilvl w:val="0"/>
          <w:numId w:val="6"/>
        </w:numPr>
        <w:tabs>
          <w:tab w:val="left" w:pos="284"/>
          <w:tab w:val="left" w:pos="531"/>
        </w:tabs>
        <w:spacing w:after="0" w:line="240" w:lineRule="auto"/>
        <w:ind w:left="284"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asigurarea informarea/formarea directorilor din cadrul instituțiilor de cultură din raionul Anenii Noi  privind procedura de organizare instituțională și de intervenție a lucrătorilor instituțiilor de cultură în cazurile de abuz, neglijare, exploatare;</w:t>
      </w:r>
    </w:p>
    <w:p w14:paraId="4ED3D996" w14:textId="77777777" w:rsidR="0088093C" w:rsidRPr="0088093C" w:rsidRDefault="0088093C" w:rsidP="0088093C">
      <w:pPr>
        <w:widowControl w:val="0"/>
        <w:numPr>
          <w:ilvl w:val="0"/>
          <w:numId w:val="6"/>
        </w:numPr>
        <w:tabs>
          <w:tab w:val="left" w:pos="284"/>
          <w:tab w:val="left" w:pos="536"/>
        </w:tabs>
        <w:spacing w:after="0" w:line="240" w:lineRule="auto"/>
        <w:ind w:left="426" w:right="285" w:hanging="568"/>
        <w:jc w:val="both"/>
        <w:rPr>
          <w:rFonts w:ascii="Times New Roman" w:eastAsia="Times New Roman" w:hAnsi="Times New Roman" w:cs="Times New Roman"/>
          <w:sz w:val="26"/>
          <w:szCs w:val="26"/>
          <w:lang w:val="en-US"/>
        </w:rPr>
      </w:pPr>
      <w:r w:rsidRPr="0088093C">
        <w:rPr>
          <w:rFonts w:ascii="Times New Roman" w:eastAsia="Times New Roman" w:hAnsi="Times New Roman" w:cs="Times New Roman"/>
          <w:sz w:val="26"/>
          <w:szCs w:val="26"/>
          <w:lang w:val="ro-RO"/>
        </w:rPr>
        <w:t>creează și gestionează baza de date privind instituțiile de cultură din raionul Anenii Noi</w:t>
      </w:r>
      <w:r w:rsidRPr="0088093C">
        <w:rPr>
          <w:rFonts w:ascii="Times New Roman" w:eastAsia="Times New Roman" w:hAnsi="Times New Roman" w:cs="Times New Roman"/>
          <w:sz w:val="26"/>
          <w:szCs w:val="26"/>
          <w:lang w:val="en-US"/>
        </w:rPr>
        <w:t>;</w:t>
      </w:r>
    </w:p>
    <w:p w14:paraId="304F32C6" w14:textId="77777777" w:rsidR="0088093C" w:rsidRPr="0088093C" w:rsidRDefault="0088093C" w:rsidP="0088093C">
      <w:pPr>
        <w:widowControl w:val="0"/>
        <w:numPr>
          <w:ilvl w:val="0"/>
          <w:numId w:val="6"/>
        </w:numPr>
        <w:tabs>
          <w:tab w:val="left" w:pos="426"/>
          <w:tab w:val="left" w:pos="536"/>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realizează proceduri de procurări pentru Secția Cultură și Turism și unitățile conexe;</w:t>
      </w:r>
    </w:p>
    <w:p w14:paraId="695BA341" w14:textId="77777777" w:rsidR="0088093C" w:rsidRPr="0088093C" w:rsidRDefault="0088093C" w:rsidP="0088093C">
      <w:pPr>
        <w:widowControl w:val="0"/>
        <w:numPr>
          <w:ilvl w:val="0"/>
          <w:numId w:val="6"/>
        </w:numPr>
        <w:tabs>
          <w:tab w:val="left" w:pos="426"/>
          <w:tab w:val="left" w:pos="536"/>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gestionează, conform actelor normative în vigoare, bunurile aflate în folosință;</w:t>
      </w:r>
    </w:p>
    <w:p w14:paraId="7B92DFD5" w14:textId="77777777" w:rsidR="0088093C" w:rsidRPr="0088093C" w:rsidRDefault="0088093C" w:rsidP="0088093C">
      <w:pPr>
        <w:widowControl w:val="0"/>
        <w:numPr>
          <w:ilvl w:val="0"/>
          <w:numId w:val="6"/>
        </w:numPr>
        <w:tabs>
          <w:tab w:val="left" w:pos="426"/>
          <w:tab w:val="left" w:pos="688"/>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stabilește prioritățile politicii investiționale, coordonează realizarea programelor de dezvoltare a infrastructurii instituțiilor de cultură din raionul Anenii Noi;</w:t>
      </w:r>
    </w:p>
    <w:p w14:paraId="4CA1EBCF" w14:textId="77777777" w:rsidR="0088093C" w:rsidRPr="0088093C" w:rsidRDefault="0088093C" w:rsidP="0088093C">
      <w:pPr>
        <w:widowControl w:val="0"/>
        <w:numPr>
          <w:ilvl w:val="0"/>
          <w:numId w:val="6"/>
        </w:numPr>
        <w:tabs>
          <w:tab w:val="left" w:pos="426"/>
          <w:tab w:val="left" w:pos="536"/>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inițiază și propune spre aprobare și implementare programe/proiecte de dotare si dezvoltare a instituțiilor de cultură;</w:t>
      </w:r>
    </w:p>
    <w:p w14:paraId="7AE040BB" w14:textId="77777777" w:rsidR="0088093C" w:rsidRPr="0088093C" w:rsidRDefault="0088093C" w:rsidP="0088093C">
      <w:pPr>
        <w:widowControl w:val="0"/>
        <w:numPr>
          <w:ilvl w:val="0"/>
          <w:numId w:val="6"/>
        </w:numPr>
        <w:tabs>
          <w:tab w:val="left" w:pos="545"/>
        </w:tabs>
        <w:spacing w:after="0" w:line="240" w:lineRule="auto"/>
        <w:ind w:right="285"/>
        <w:jc w:val="both"/>
        <w:rPr>
          <w:rFonts w:ascii="Times New Roman" w:eastAsia="Times New Roman" w:hAnsi="Times New Roman" w:cs="Times New Roman"/>
          <w:sz w:val="26"/>
          <w:szCs w:val="26"/>
          <w:lang w:val="en-US"/>
        </w:rPr>
      </w:pPr>
      <w:proofErr w:type="spellStart"/>
      <w:r w:rsidRPr="0088093C">
        <w:rPr>
          <w:rFonts w:ascii="Times New Roman" w:eastAsia="Times New Roman" w:hAnsi="Times New Roman" w:cs="Times New Roman"/>
          <w:sz w:val="26"/>
          <w:szCs w:val="26"/>
          <w:lang w:val="en-US"/>
        </w:rPr>
        <w:t>coordonează</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proiectul</w:t>
      </w:r>
      <w:proofErr w:type="spellEnd"/>
      <w:r w:rsidRPr="0088093C">
        <w:rPr>
          <w:rFonts w:ascii="Times New Roman" w:eastAsia="Times New Roman" w:hAnsi="Times New Roman" w:cs="Times New Roman"/>
          <w:sz w:val="26"/>
          <w:szCs w:val="26"/>
          <w:lang w:val="en-US"/>
        </w:rPr>
        <w:t xml:space="preserve"> de </w:t>
      </w:r>
      <w:proofErr w:type="spellStart"/>
      <w:r w:rsidRPr="0088093C">
        <w:rPr>
          <w:rFonts w:ascii="Times New Roman" w:eastAsia="Times New Roman" w:hAnsi="Times New Roman" w:cs="Times New Roman"/>
          <w:sz w:val="26"/>
          <w:szCs w:val="26"/>
          <w:lang w:val="en-US"/>
        </w:rPr>
        <w:t>buget</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modificările</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în</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bugetul</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Palatului</w:t>
      </w:r>
      <w:proofErr w:type="spellEnd"/>
      <w:r w:rsidRPr="0088093C">
        <w:rPr>
          <w:rFonts w:ascii="Times New Roman" w:eastAsia="Times New Roman" w:hAnsi="Times New Roman" w:cs="Times New Roman"/>
          <w:sz w:val="26"/>
          <w:szCs w:val="26"/>
          <w:lang w:val="en-US"/>
        </w:rPr>
        <w:t xml:space="preserve"> de </w:t>
      </w:r>
      <w:proofErr w:type="spellStart"/>
      <w:r w:rsidRPr="0088093C">
        <w:rPr>
          <w:rFonts w:ascii="Times New Roman" w:eastAsia="Times New Roman" w:hAnsi="Times New Roman" w:cs="Times New Roman"/>
          <w:sz w:val="26"/>
          <w:szCs w:val="26"/>
          <w:lang w:val="en-US"/>
        </w:rPr>
        <w:t>Cultură</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Anenii</w:t>
      </w:r>
      <w:proofErr w:type="spellEnd"/>
      <w:r w:rsidRPr="0088093C">
        <w:rPr>
          <w:rFonts w:ascii="Times New Roman" w:eastAsia="Times New Roman" w:hAnsi="Times New Roman" w:cs="Times New Roman"/>
          <w:sz w:val="26"/>
          <w:szCs w:val="26"/>
          <w:lang w:val="en-US"/>
        </w:rPr>
        <w:t xml:space="preserve"> Noi la </w:t>
      </w:r>
      <w:proofErr w:type="spellStart"/>
      <w:r w:rsidRPr="0088093C">
        <w:rPr>
          <w:rFonts w:ascii="Times New Roman" w:eastAsia="Times New Roman" w:hAnsi="Times New Roman" w:cs="Times New Roman"/>
          <w:sz w:val="26"/>
          <w:szCs w:val="26"/>
          <w:lang w:val="en-US"/>
        </w:rPr>
        <w:t>propunerea</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directorului</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Palatului</w:t>
      </w:r>
      <w:proofErr w:type="spellEnd"/>
      <w:r w:rsidRPr="0088093C">
        <w:rPr>
          <w:rFonts w:ascii="Times New Roman" w:eastAsia="Times New Roman" w:hAnsi="Times New Roman" w:cs="Times New Roman"/>
          <w:sz w:val="26"/>
          <w:szCs w:val="26"/>
          <w:lang w:val="en-US"/>
        </w:rPr>
        <w:t xml:space="preserve"> de </w:t>
      </w:r>
      <w:proofErr w:type="spellStart"/>
      <w:r w:rsidRPr="0088093C">
        <w:rPr>
          <w:rFonts w:ascii="Times New Roman" w:eastAsia="Times New Roman" w:hAnsi="Times New Roman" w:cs="Times New Roman"/>
          <w:sz w:val="26"/>
          <w:szCs w:val="26"/>
          <w:lang w:val="en-US"/>
        </w:rPr>
        <w:t>Cultură</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Anenii</w:t>
      </w:r>
      <w:proofErr w:type="spellEnd"/>
      <w:r w:rsidRPr="0088093C">
        <w:rPr>
          <w:rFonts w:ascii="Times New Roman" w:eastAsia="Times New Roman" w:hAnsi="Times New Roman" w:cs="Times New Roman"/>
          <w:sz w:val="26"/>
          <w:szCs w:val="26"/>
          <w:lang w:val="en-US"/>
        </w:rPr>
        <w:t xml:space="preserve"> Noi.</w:t>
      </w:r>
    </w:p>
    <w:p w14:paraId="082052A7" w14:textId="77777777" w:rsidR="0088093C" w:rsidRPr="0088093C" w:rsidRDefault="0088093C" w:rsidP="0088093C">
      <w:pPr>
        <w:widowControl w:val="0"/>
        <w:numPr>
          <w:ilvl w:val="0"/>
          <w:numId w:val="6"/>
        </w:numPr>
        <w:tabs>
          <w:tab w:val="left" w:pos="54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Arial Unicode MS" w:hAnsi="Times New Roman" w:cs="Times New Roman"/>
          <w:b/>
          <w:color w:val="000000"/>
          <w:sz w:val="26"/>
          <w:szCs w:val="26"/>
          <w:lang w:val="ro-RO" w:eastAsia="ro-RO" w:bidi="ro-RO"/>
        </w:rPr>
        <w:t xml:space="preserve"> </w:t>
      </w:r>
      <w:proofErr w:type="spellStart"/>
      <w:r w:rsidRPr="0088093C">
        <w:rPr>
          <w:rFonts w:ascii="Times New Roman" w:eastAsia="Times New Roman" w:hAnsi="Times New Roman" w:cs="Times New Roman"/>
          <w:sz w:val="26"/>
          <w:szCs w:val="26"/>
          <w:lang w:val="en-US"/>
        </w:rPr>
        <w:t>coordonează</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proiectul</w:t>
      </w:r>
      <w:proofErr w:type="spellEnd"/>
      <w:r w:rsidRPr="0088093C">
        <w:rPr>
          <w:rFonts w:ascii="Times New Roman" w:eastAsia="Times New Roman" w:hAnsi="Times New Roman" w:cs="Times New Roman"/>
          <w:sz w:val="26"/>
          <w:szCs w:val="26"/>
          <w:lang w:val="en-US"/>
        </w:rPr>
        <w:t xml:space="preserve"> de </w:t>
      </w:r>
      <w:proofErr w:type="spellStart"/>
      <w:r w:rsidRPr="0088093C">
        <w:rPr>
          <w:rFonts w:ascii="Times New Roman" w:eastAsia="Times New Roman" w:hAnsi="Times New Roman" w:cs="Times New Roman"/>
          <w:sz w:val="26"/>
          <w:szCs w:val="26"/>
          <w:lang w:val="en-US"/>
        </w:rPr>
        <w:t>măsuri</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culturale</w:t>
      </w:r>
      <w:proofErr w:type="spellEnd"/>
      <w:r w:rsidRPr="0088093C">
        <w:rPr>
          <w:rFonts w:ascii="Times New Roman" w:eastAsia="Times New Roman" w:hAnsi="Times New Roman" w:cs="Times New Roman"/>
          <w:sz w:val="26"/>
          <w:szCs w:val="26"/>
          <w:lang w:val="en-US"/>
        </w:rPr>
        <w:t xml:space="preserve"> ale </w:t>
      </w:r>
      <w:proofErr w:type="spellStart"/>
      <w:r w:rsidRPr="0088093C">
        <w:rPr>
          <w:rFonts w:ascii="Times New Roman" w:eastAsia="Times New Roman" w:hAnsi="Times New Roman" w:cs="Times New Roman"/>
          <w:sz w:val="26"/>
          <w:szCs w:val="26"/>
          <w:lang w:val="en-US"/>
        </w:rPr>
        <w:t>Palatului</w:t>
      </w:r>
      <w:proofErr w:type="spellEnd"/>
      <w:r w:rsidRPr="0088093C">
        <w:rPr>
          <w:rFonts w:ascii="Times New Roman" w:eastAsia="Times New Roman" w:hAnsi="Times New Roman" w:cs="Times New Roman"/>
          <w:sz w:val="26"/>
          <w:szCs w:val="26"/>
          <w:lang w:val="en-US"/>
        </w:rPr>
        <w:t xml:space="preserve"> de </w:t>
      </w:r>
      <w:proofErr w:type="spellStart"/>
      <w:r w:rsidRPr="0088093C">
        <w:rPr>
          <w:rFonts w:ascii="Times New Roman" w:eastAsia="Times New Roman" w:hAnsi="Times New Roman" w:cs="Times New Roman"/>
          <w:sz w:val="26"/>
          <w:szCs w:val="26"/>
          <w:lang w:val="en-US"/>
        </w:rPr>
        <w:t>Cultură</w:t>
      </w:r>
      <w:proofErr w:type="spellEnd"/>
      <w:r w:rsidRPr="0088093C">
        <w:rPr>
          <w:rFonts w:ascii="Times New Roman" w:eastAsia="Times New Roman" w:hAnsi="Times New Roman" w:cs="Times New Roman"/>
          <w:sz w:val="26"/>
          <w:szCs w:val="26"/>
          <w:lang w:val="en-US"/>
        </w:rPr>
        <w:t xml:space="preserve"> </w:t>
      </w:r>
      <w:proofErr w:type="spellStart"/>
      <w:r w:rsidRPr="0088093C">
        <w:rPr>
          <w:rFonts w:ascii="Times New Roman" w:eastAsia="Times New Roman" w:hAnsi="Times New Roman" w:cs="Times New Roman"/>
          <w:sz w:val="26"/>
          <w:szCs w:val="26"/>
          <w:lang w:val="en-US"/>
        </w:rPr>
        <w:t>Anenii</w:t>
      </w:r>
      <w:proofErr w:type="spellEnd"/>
      <w:r w:rsidRPr="0088093C">
        <w:rPr>
          <w:rFonts w:ascii="Times New Roman" w:eastAsia="Times New Roman" w:hAnsi="Times New Roman" w:cs="Times New Roman"/>
          <w:sz w:val="26"/>
          <w:szCs w:val="26"/>
          <w:lang w:val="en-US"/>
        </w:rPr>
        <w:t xml:space="preserve"> Noi.</w:t>
      </w:r>
    </w:p>
    <w:p w14:paraId="5B0F88F0" w14:textId="77777777" w:rsidR="0088093C" w:rsidRPr="0088093C" w:rsidRDefault="0088093C" w:rsidP="0088093C">
      <w:pPr>
        <w:widowControl w:val="0"/>
        <w:numPr>
          <w:ilvl w:val="0"/>
          <w:numId w:val="6"/>
        </w:numPr>
        <w:tabs>
          <w:tab w:val="left" w:pos="426"/>
          <w:tab w:val="left" w:pos="666"/>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conlucrează cu subdiviziunile Consiliului raional Anenii Noi  la soluționarea problemelor din domeniul culturii și turismului;</w:t>
      </w:r>
    </w:p>
    <w:p w14:paraId="7E0548D5" w14:textId="4FA8BD3B" w:rsidR="0088093C" w:rsidRDefault="0088093C" w:rsidP="0088093C">
      <w:pPr>
        <w:widowControl w:val="0"/>
        <w:numPr>
          <w:ilvl w:val="0"/>
          <w:numId w:val="6"/>
        </w:numPr>
        <w:tabs>
          <w:tab w:val="left" w:pos="426"/>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asigură organizarea, desfășurarea acțiunilor culturale, acțiuni cu caracter cognitiv, educativ și de agrement;</w:t>
      </w:r>
    </w:p>
    <w:p w14:paraId="1770625F" w14:textId="77777777" w:rsidR="002C7CB2" w:rsidRPr="0088093C" w:rsidRDefault="002C7CB2" w:rsidP="002C7CB2">
      <w:pPr>
        <w:widowControl w:val="0"/>
        <w:tabs>
          <w:tab w:val="left" w:pos="426"/>
        </w:tabs>
        <w:spacing w:after="0" w:line="240" w:lineRule="auto"/>
        <w:ind w:left="426" w:right="285"/>
        <w:jc w:val="both"/>
        <w:rPr>
          <w:rFonts w:ascii="Times New Roman" w:eastAsia="Times New Roman" w:hAnsi="Times New Roman" w:cs="Times New Roman"/>
          <w:sz w:val="26"/>
          <w:szCs w:val="26"/>
          <w:lang w:val="ro-RO"/>
        </w:rPr>
      </w:pPr>
    </w:p>
    <w:p w14:paraId="2BC817EE" w14:textId="4D7A8A23" w:rsidR="0088093C" w:rsidRDefault="0088093C" w:rsidP="0088093C">
      <w:pPr>
        <w:keepNext/>
        <w:keepLines/>
        <w:widowControl w:val="0"/>
        <w:numPr>
          <w:ilvl w:val="0"/>
          <w:numId w:val="4"/>
        </w:numPr>
        <w:spacing w:after="0" w:line="240" w:lineRule="auto"/>
        <w:ind w:right="285"/>
        <w:contextualSpacing/>
        <w:jc w:val="center"/>
        <w:outlineLvl w:val="1"/>
        <w:rPr>
          <w:rFonts w:ascii="Times New Roman" w:eastAsia="Times New Roman" w:hAnsi="Times New Roman" w:cs="Times New Roman"/>
          <w:b/>
          <w:bCs/>
          <w:color w:val="272727"/>
          <w:sz w:val="26"/>
          <w:szCs w:val="26"/>
          <w:lang w:val="en-US"/>
        </w:rPr>
      </w:pPr>
      <w:bookmarkStart w:id="10" w:name="bookmark17"/>
      <w:bookmarkStart w:id="11" w:name="bookmark16"/>
      <w:r w:rsidRPr="0088093C">
        <w:rPr>
          <w:rFonts w:ascii="Times New Roman" w:eastAsia="Times New Roman" w:hAnsi="Times New Roman" w:cs="Times New Roman"/>
          <w:b/>
          <w:bCs/>
          <w:color w:val="272727"/>
          <w:sz w:val="26"/>
          <w:szCs w:val="26"/>
          <w:lang w:val="en-US"/>
        </w:rPr>
        <w:t xml:space="preserve">PERSONALUL </w:t>
      </w:r>
      <w:proofErr w:type="gramStart"/>
      <w:r w:rsidRPr="0088093C">
        <w:rPr>
          <w:rFonts w:ascii="Times New Roman" w:eastAsia="Times New Roman" w:hAnsi="Times New Roman" w:cs="Times New Roman"/>
          <w:b/>
          <w:bCs/>
          <w:color w:val="272727"/>
          <w:sz w:val="26"/>
          <w:szCs w:val="26"/>
          <w:lang w:val="en-US"/>
        </w:rPr>
        <w:t>SECȚIEI  CULTURĂ</w:t>
      </w:r>
      <w:proofErr w:type="gramEnd"/>
      <w:r w:rsidRPr="0088093C">
        <w:rPr>
          <w:rFonts w:ascii="Times New Roman" w:eastAsia="Times New Roman" w:hAnsi="Times New Roman" w:cs="Times New Roman"/>
          <w:b/>
          <w:bCs/>
          <w:color w:val="272727"/>
          <w:sz w:val="26"/>
          <w:szCs w:val="26"/>
          <w:lang w:val="en-US"/>
        </w:rPr>
        <w:t xml:space="preserve"> ȘI TURISM</w:t>
      </w:r>
      <w:bookmarkEnd w:id="10"/>
      <w:bookmarkEnd w:id="11"/>
    </w:p>
    <w:p w14:paraId="71124052" w14:textId="77777777" w:rsidR="002C7CB2" w:rsidRPr="0088093C" w:rsidRDefault="002C7CB2" w:rsidP="002C7CB2">
      <w:pPr>
        <w:keepNext/>
        <w:keepLines/>
        <w:widowControl w:val="0"/>
        <w:spacing w:after="0" w:line="240" w:lineRule="auto"/>
        <w:ind w:right="285"/>
        <w:contextualSpacing/>
        <w:outlineLvl w:val="1"/>
        <w:rPr>
          <w:rFonts w:ascii="Times New Roman" w:eastAsia="Times New Roman" w:hAnsi="Times New Roman" w:cs="Times New Roman"/>
          <w:b/>
          <w:bCs/>
          <w:color w:val="272727"/>
          <w:sz w:val="26"/>
          <w:szCs w:val="26"/>
          <w:lang w:val="en-US"/>
        </w:rPr>
      </w:pPr>
    </w:p>
    <w:p w14:paraId="364AC560" w14:textId="77777777" w:rsidR="0088093C" w:rsidRPr="0088093C" w:rsidRDefault="0088093C" w:rsidP="0088093C">
      <w:pPr>
        <w:widowControl w:val="0"/>
        <w:numPr>
          <w:ilvl w:val="0"/>
          <w:numId w:val="5"/>
        </w:numPr>
        <w:tabs>
          <w:tab w:val="left" w:pos="426"/>
          <w:tab w:val="left" w:pos="630"/>
        </w:tabs>
        <w:spacing w:after="0" w:line="240" w:lineRule="auto"/>
        <w:ind w:right="285"/>
        <w:contextualSpacing/>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color w:val="272727"/>
          <w:sz w:val="26"/>
          <w:szCs w:val="26"/>
          <w:lang w:val="ro-RO"/>
        </w:rPr>
        <w:t xml:space="preserve">Personalul Secției Cultură </w:t>
      </w:r>
      <w:proofErr w:type="spellStart"/>
      <w:r w:rsidRPr="0088093C">
        <w:rPr>
          <w:rFonts w:ascii="Times New Roman" w:eastAsia="Times New Roman" w:hAnsi="Times New Roman" w:cs="Times New Roman"/>
          <w:color w:val="272727"/>
          <w:sz w:val="26"/>
          <w:szCs w:val="26"/>
          <w:lang w:val="ro-RO"/>
        </w:rPr>
        <w:t>şi</w:t>
      </w:r>
      <w:proofErr w:type="spellEnd"/>
      <w:r w:rsidRPr="0088093C">
        <w:rPr>
          <w:rFonts w:ascii="Times New Roman" w:eastAsia="Times New Roman" w:hAnsi="Times New Roman" w:cs="Times New Roman"/>
          <w:color w:val="272727"/>
          <w:sz w:val="26"/>
          <w:szCs w:val="26"/>
          <w:lang w:val="ro-RO"/>
        </w:rPr>
        <w:t xml:space="preserve"> Turism  este constituit din </w:t>
      </w:r>
      <w:r w:rsidRPr="0088093C">
        <w:rPr>
          <w:rFonts w:ascii="Times New Roman" w:eastAsia="Times New Roman" w:hAnsi="Times New Roman" w:cs="Times New Roman"/>
          <w:sz w:val="26"/>
          <w:szCs w:val="26"/>
          <w:lang w:val="ro-RO"/>
        </w:rPr>
        <w:t>funcționari publici. Raporturile de serviciu ale funcționarilor publici sunt reglementate de prevederile Legii nr.l58-XVI din 4 iulie 2008 cu privire la funcția publică și statutul funcționarului public.</w:t>
      </w:r>
    </w:p>
    <w:p w14:paraId="6D82CB64" w14:textId="77777777" w:rsidR="0088093C" w:rsidRPr="0088093C" w:rsidRDefault="0088093C" w:rsidP="0088093C">
      <w:pPr>
        <w:widowControl w:val="0"/>
        <w:spacing w:after="0" w:line="240" w:lineRule="auto"/>
        <w:jc w:val="both"/>
        <w:rPr>
          <w:rFonts w:ascii="Times New Roman" w:eastAsia="Arial Unicode MS" w:hAnsi="Times New Roman" w:cs="Times New Roman"/>
          <w:sz w:val="26"/>
          <w:szCs w:val="26"/>
          <w:lang w:val="ro-RO" w:eastAsia="ro-RO" w:bidi="ro-RO"/>
        </w:rPr>
      </w:pPr>
      <w:r w:rsidRPr="0088093C">
        <w:rPr>
          <w:rFonts w:ascii="Times New Roman" w:eastAsia="Arial Unicode MS" w:hAnsi="Times New Roman" w:cs="Times New Roman"/>
          <w:b/>
          <w:sz w:val="26"/>
          <w:szCs w:val="26"/>
          <w:lang w:val="ro-RO" w:eastAsia="ro-RO" w:bidi="ro-RO"/>
        </w:rPr>
        <w:t>11.</w:t>
      </w:r>
      <w:r w:rsidRPr="0088093C">
        <w:rPr>
          <w:rFonts w:ascii="Times New Roman" w:eastAsia="Arial Unicode MS" w:hAnsi="Times New Roman" w:cs="Times New Roman"/>
          <w:i/>
          <w:spacing w:val="-2"/>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În</w:t>
      </w:r>
      <w:r w:rsidRPr="0088093C">
        <w:rPr>
          <w:rFonts w:ascii="Times New Roman" w:eastAsia="Arial Unicode MS" w:hAnsi="Times New Roman" w:cs="Times New Roman"/>
          <w:spacing w:val="-2"/>
          <w:sz w:val="26"/>
          <w:szCs w:val="26"/>
          <w:lang w:val="ro-RO" w:eastAsia="ro-RO" w:bidi="ro-RO"/>
        </w:rPr>
        <w:t xml:space="preserve"> </w:t>
      </w:r>
      <w:r w:rsidRPr="0088093C">
        <w:rPr>
          <w:rFonts w:ascii="Times New Roman" w:eastAsia="Arial Unicode MS" w:hAnsi="Times New Roman" w:cs="Times New Roman"/>
          <w:spacing w:val="-6"/>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 xml:space="preserve">cadrul Secției Cultură și Turism </w:t>
      </w:r>
      <w:r w:rsidRPr="0088093C">
        <w:rPr>
          <w:rFonts w:ascii="Times New Roman" w:eastAsia="Arial Unicode MS" w:hAnsi="Times New Roman" w:cs="Times New Roman"/>
          <w:spacing w:val="-12"/>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își</w:t>
      </w:r>
      <w:r w:rsidRPr="0088093C">
        <w:rPr>
          <w:rFonts w:ascii="Times New Roman" w:eastAsia="Arial Unicode MS" w:hAnsi="Times New Roman" w:cs="Times New Roman"/>
          <w:spacing w:val="-7"/>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desfășoară</w:t>
      </w:r>
      <w:r w:rsidRPr="0088093C">
        <w:rPr>
          <w:rFonts w:ascii="Times New Roman" w:eastAsia="Arial Unicode MS" w:hAnsi="Times New Roman" w:cs="Times New Roman"/>
          <w:spacing w:val="-8"/>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activitatea</w:t>
      </w:r>
      <w:r w:rsidRPr="0088093C">
        <w:rPr>
          <w:rFonts w:ascii="Times New Roman" w:eastAsia="Arial Unicode MS" w:hAnsi="Times New Roman" w:cs="Times New Roman"/>
          <w:spacing w:val="-12"/>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următoarele</w:t>
      </w:r>
      <w:r w:rsidRPr="0088093C">
        <w:rPr>
          <w:rFonts w:ascii="Times New Roman" w:eastAsia="Arial Unicode MS" w:hAnsi="Times New Roman" w:cs="Times New Roman"/>
          <w:spacing w:val="-8"/>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categorii</w:t>
      </w:r>
      <w:r w:rsidRPr="0088093C">
        <w:rPr>
          <w:rFonts w:ascii="Times New Roman" w:eastAsia="Arial Unicode MS" w:hAnsi="Times New Roman" w:cs="Times New Roman"/>
          <w:spacing w:val="-9"/>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 xml:space="preserve">de </w:t>
      </w:r>
      <w:r w:rsidRPr="0088093C">
        <w:rPr>
          <w:rFonts w:ascii="Times New Roman" w:eastAsia="Arial Unicode MS" w:hAnsi="Times New Roman" w:cs="Times New Roman"/>
          <w:spacing w:val="-2"/>
          <w:sz w:val="26"/>
          <w:szCs w:val="26"/>
          <w:lang w:val="ro-RO" w:eastAsia="ro-RO" w:bidi="ro-RO"/>
        </w:rPr>
        <w:t>salariați:</w:t>
      </w:r>
    </w:p>
    <w:p w14:paraId="4DC19B29" w14:textId="77777777" w:rsidR="0088093C" w:rsidRPr="0088093C" w:rsidRDefault="0088093C" w:rsidP="0088093C">
      <w:pPr>
        <w:widowControl w:val="0"/>
        <w:numPr>
          <w:ilvl w:val="0"/>
          <w:numId w:val="9"/>
        </w:numPr>
        <w:tabs>
          <w:tab w:val="left" w:pos="444"/>
        </w:tabs>
        <w:autoSpaceDE w:val="0"/>
        <w:autoSpaceDN w:val="0"/>
        <w:spacing w:after="0" w:line="319" w:lineRule="exact"/>
        <w:ind w:hanging="340"/>
        <w:jc w:val="both"/>
        <w:rPr>
          <w:rFonts w:ascii="Times New Roman" w:eastAsia="Arial Unicode MS" w:hAnsi="Times New Roman" w:cs="Times New Roman"/>
          <w:sz w:val="26"/>
          <w:szCs w:val="26"/>
          <w:lang w:val="ro-RO" w:eastAsia="ro-RO" w:bidi="ro-RO"/>
        </w:rPr>
      </w:pPr>
      <w:r w:rsidRPr="0088093C">
        <w:rPr>
          <w:rFonts w:ascii="Times New Roman" w:eastAsia="Arial Unicode MS" w:hAnsi="Times New Roman" w:cs="Times New Roman"/>
          <w:sz w:val="26"/>
          <w:szCs w:val="26"/>
          <w:lang w:val="ro-RO" w:eastAsia="ro-RO" w:bidi="ro-RO"/>
        </w:rPr>
        <w:t xml:space="preserve">Funcționari publici </w:t>
      </w:r>
      <w:r w:rsidRPr="0088093C">
        <w:rPr>
          <w:rFonts w:ascii="Times New Roman" w:eastAsia="Arial Unicode MS" w:hAnsi="Times New Roman" w:cs="Times New Roman"/>
          <w:spacing w:val="-9"/>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de</w:t>
      </w:r>
      <w:r w:rsidRPr="0088093C">
        <w:rPr>
          <w:rFonts w:ascii="Times New Roman" w:eastAsia="Arial Unicode MS" w:hAnsi="Times New Roman" w:cs="Times New Roman"/>
          <w:spacing w:val="-5"/>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conducere</w:t>
      </w:r>
      <w:r w:rsidRPr="0088093C">
        <w:rPr>
          <w:rFonts w:ascii="Times New Roman" w:eastAsia="Arial Unicode MS" w:hAnsi="Times New Roman" w:cs="Times New Roman"/>
          <w:spacing w:val="-2"/>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w:t>
      </w:r>
      <w:r w:rsidRPr="0088093C">
        <w:rPr>
          <w:rFonts w:ascii="Times New Roman" w:eastAsia="Arial Unicode MS" w:hAnsi="Times New Roman" w:cs="Times New Roman"/>
          <w:spacing w:val="-2"/>
          <w:sz w:val="26"/>
          <w:szCs w:val="26"/>
          <w:lang w:val="ro-RO" w:eastAsia="ro-RO" w:bidi="ro-RO"/>
        </w:rPr>
        <w:t xml:space="preserve"> șef Secție Cultură și Turism;</w:t>
      </w:r>
    </w:p>
    <w:p w14:paraId="176A5A06" w14:textId="77777777" w:rsidR="0088093C" w:rsidRPr="0088093C" w:rsidRDefault="0088093C" w:rsidP="0088093C">
      <w:pPr>
        <w:widowControl w:val="0"/>
        <w:numPr>
          <w:ilvl w:val="0"/>
          <w:numId w:val="9"/>
        </w:numPr>
        <w:tabs>
          <w:tab w:val="left" w:pos="444"/>
        </w:tabs>
        <w:autoSpaceDE w:val="0"/>
        <w:autoSpaceDN w:val="0"/>
        <w:spacing w:before="15" w:after="0" w:line="339" w:lineRule="exact"/>
        <w:ind w:hanging="340"/>
        <w:jc w:val="both"/>
        <w:rPr>
          <w:rFonts w:ascii="Times New Roman" w:eastAsia="Arial Unicode MS" w:hAnsi="Times New Roman" w:cs="Times New Roman"/>
          <w:sz w:val="26"/>
          <w:szCs w:val="26"/>
          <w:lang w:val="ro-RO" w:eastAsia="ro-RO" w:bidi="ro-RO"/>
        </w:rPr>
      </w:pPr>
      <w:r w:rsidRPr="0088093C">
        <w:rPr>
          <w:rFonts w:ascii="Times New Roman" w:eastAsia="Arial Unicode MS" w:hAnsi="Times New Roman" w:cs="Times New Roman"/>
          <w:sz w:val="26"/>
          <w:szCs w:val="26"/>
          <w:lang w:val="ro-RO" w:eastAsia="ro-RO" w:bidi="ro-RO"/>
        </w:rPr>
        <w:t>Funcționari publici de execuție</w:t>
      </w:r>
      <w:r w:rsidRPr="0088093C">
        <w:rPr>
          <w:rFonts w:ascii="Times New Roman" w:eastAsia="Arial Unicode MS" w:hAnsi="Times New Roman" w:cs="Times New Roman"/>
          <w:spacing w:val="-9"/>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w:t>
      </w:r>
      <w:r w:rsidRPr="0088093C">
        <w:rPr>
          <w:rFonts w:ascii="Times New Roman" w:eastAsia="Arial Unicode MS" w:hAnsi="Times New Roman" w:cs="Times New Roman"/>
          <w:spacing w:val="-5"/>
          <w:sz w:val="26"/>
          <w:szCs w:val="26"/>
          <w:lang w:val="ro-RO" w:eastAsia="ro-RO" w:bidi="ro-RO"/>
        </w:rPr>
        <w:t xml:space="preserve"> specialist principal, specialist superior, specialist.</w:t>
      </w:r>
    </w:p>
    <w:p w14:paraId="660C61C2" w14:textId="77777777" w:rsidR="0088093C" w:rsidRPr="0088093C" w:rsidRDefault="0088093C" w:rsidP="0088093C">
      <w:pPr>
        <w:widowControl w:val="0"/>
        <w:tabs>
          <w:tab w:val="left" w:pos="9915"/>
        </w:tabs>
        <w:spacing w:before="17" w:after="0" w:line="249" w:lineRule="auto"/>
        <w:ind w:left="104" w:right="-8"/>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sz w:val="26"/>
          <w:szCs w:val="26"/>
          <w:lang w:val="ro-RO" w:eastAsia="ro-RO" w:bidi="ro-RO"/>
        </w:rPr>
        <w:t>12</w:t>
      </w:r>
      <w:r w:rsidRPr="0088093C">
        <w:rPr>
          <w:rFonts w:ascii="Times New Roman" w:eastAsia="Arial Unicode MS" w:hAnsi="Times New Roman" w:cs="Times New Roman"/>
          <w:i/>
          <w:sz w:val="26"/>
          <w:szCs w:val="26"/>
          <w:lang w:val="ro-RO" w:eastAsia="ro-RO" w:bidi="ro-RO"/>
        </w:rPr>
        <w:t>.</w:t>
      </w:r>
      <w:r w:rsidRPr="0088093C">
        <w:rPr>
          <w:rFonts w:ascii="Times New Roman" w:eastAsia="Arial Unicode MS" w:hAnsi="Times New Roman" w:cs="Times New Roman"/>
          <w:sz w:val="26"/>
          <w:szCs w:val="26"/>
          <w:lang w:val="ro-RO" w:eastAsia="ro-RO" w:bidi="ro-RO"/>
        </w:rPr>
        <w:t>Funcţia</w:t>
      </w:r>
      <w:r w:rsidRPr="0088093C">
        <w:rPr>
          <w:rFonts w:ascii="Times New Roman" w:eastAsia="Arial Unicode MS" w:hAnsi="Times New Roman" w:cs="Times New Roman"/>
          <w:spacing w:val="-8"/>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 xml:space="preserve">de șef Secție Cultură și Turism </w:t>
      </w:r>
      <w:r w:rsidRPr="0088093C">
        <w:rPr>
          <w:rFonts w:ascii="Times New Roman" w:eastAsia="Arial Unicode MS" w:hAnsi="Times New Roman" w:cs="Times New Roman"/>
          <w:spacing w:val="-7"/>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se</w:t>
      </w:r>
      <w:r w:rsidRPr="0088093C">
        <w:rPr>
          <w:rFonts w:ascii="Times New Roman" w:eastAsia="Arial Unicode MS" w:hAnsi="Times New Roman" w:cs="Times New Roman"/>
          <w:spacing w:val="-1"/>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ocupă</w:t>
      </w:r>
      <w:r w:rsidRPr="0088093C">
        <w:rPr>
          <w:rFonts w:ascii="Times New Roman" w:eastAsia="Arial Unicode MS" w:hAnsi="Times New Roman" w:cs="Times New Roman"/>
          <w:spacing w:val="-7"/>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 xml:space="preserve">conform </w:t>
      </w:r>
      <w:r w:rsidRPr="0088093C">
        <w:rPr>
          <w:rFonts w:ascii="Times New Roman" w:eastAsia="Times New Roman" w:hAnsi="Times New Roman" w:cs="Times New Roman"/>
          <w:sz w:val="26"/>
          <w:szCs w:val="26"/>
          <w:lang w:val="ro-RO"/>
        </w:rPr>
        <w:t xml:space="preserve">prevederilor Legii nr.l58/2008 cu </w:t>
      </w:r>
      <w:r w:rsidRPr="0088093C">
        <w:rPr>
          <w:rFonts w:ascii="Times New Roman" w:eastAsia="Times New Roman" w:hAnsi="Times New Roman" w:cs="Times New Roman"/>
          <w:color w:val="272727"/>
          <w:sz w:val="26"/>
          <w:szCs w:val="26"/>
          <w:lang w:val="ro-RO"/>
        </w:rPr>
        <w:t>privire la funcția publică și statutul funcționarului public</w:t>
      </w:r>
      <w:r w:rsidRPr="0088093C">
        <w:rPr>
          <w:rFonts w:ascii="Times New Roman" w:eastAsia="Arial Unicode MS" w:hAnsi="Times New Roman" w:cs="Times New Roman"/>
          <w:color w:val="000000"/>
          <w:sz w:val="26"/>
          <w:szCs w:val="26"/>
          <w:lang w:val="ro-RO" w:eastAsia="ro-RO" w:bidi="ro-RO"/>
        </w:rPr>
        <w:t>,</w:t>
      </w:r>
      <w:r w:rsidRPr="0088093C">
        <w:rPr>
          <w:rFonts w:ascii="Times New Roman" w:eastAsia="Arial Unicode MS" w:hAnsi="Times New Roman" w:cs="Times New Roman"/>
          <w:color w:val="000000"/>
          <w:spacing w:val="-6"/>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în</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baza</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criteriilor</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 xml:space="preserve">de </w:t>
      </w:r>
      <w:proofErr w:type="spellStart"/>
      <w:r w:rsidRPr="0088093C">
        <w:rPr>
          <w:rFonts w:ascii="Times New Roman" w:eastAsia="Arial Unicode MS" w:hAnsi="Times New Roman" w:cs="Times New Roman"/>
          <w:color w:val="000000"/>
          <w:sz w:val="26"/>
          <w:szCs w:val="26"/>
          <w:lang w:val="ro-RO" w:eastAsia="ro-RO" w:bidi="ro-RO"/>
        </w:rPr>
        <w:t>competenţă</w:t>
      </w:r>
      <w:proofErr w:type="spellEnd"/>
      <w:r w:rsidRPr="0088093C">
        <w:rPr>
          <w:rFonts w:ascii="Times New Roman" w:eastAsia="Arial Unicode MS" w:hAnsi="Times New Roman" w:cs="Times New Roman"/>
          <w:color w:val="000000"/>
          <w:sz w:val="26"/>
          <w:szCs w:val="26"/>
          <w:lang w:val="ro-RO" w:eastAsia="ro-RO" w:bidi="ro-RO"/>
        </w:rPr>
        <w:t xml:space="preserve"> profesională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managerială conform Regulamentului de organizare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desfăşurare</w:t>
      </w:r>
      <w:proofErr w:type="spellEnd"/>
      <w:r w:rsidRPr="0088093C">
        <w:rPr>
          <w:rFonts w:ascii="Times New Roman" w:eastAsia="Arial Unicode MS" w:hAnsi="Times New Roman" w:cs="Times New Roman"/>
          <w:color w:val="000000"/>
          <w:sz w:val="26"/>
          <w:szCs w:val="26"/>
          <w:lang w:val="ro-RO" w:eastAsia="ro-RO" w:bidi="ro-RO"/>
        </w:rPr>
        <w:t xml:space="preserve"> a concursului pentru ocuparea </w:t>
      </w:r>
      <w:proofErr w:type="spellStart"/>
      <w:r w:rsidRPr="0088093C">
        <w:rPr>
          <w:rFonts w:ascii="Times New Roman" w:eastAsia="Arial Unicode MS" w:hAnsi="Times New Roman" w:cs="Times New Roman"/>
          <w:color w:val="000000"/>
          <w:sz w:val="26"/>
          <w:szCs w:val="26"/>
          <w:lang w:val="ro-RO" w:eastAsia="ro-RO" w:bidi="ro-RO"/>
        </w:rPr>
        <w:t>funcţiei</w:t>
      </w:r>
      <w:proofErr w:type="spellEnd"/>
      <w:r w:rsidRPr="0088093C">
        <w:rPr>
          <w:rFonts w:ascii="Times New Roman" w:eastAsia="Arial Unicode MS" w:hAnsi="Times New Roman" w:cs="Times New Roman"/>
          <w:color w:val="000000"/>
          <w:sz w:val="26"/>
          <w:szCs w:val="26"/>
          <w:lang w:val="ro-RO" w:eastAsia="ro-RO" w:bidi="ro-RO"/>
        </w:rPr>
        <w:t xml:space="preserve"> publice.</w:t>
      </w:r>
    </w:p>
    <w:p w14:paraId="040F378E" w14:textId="77777777" w:rsidR="0088093C" w:rsidRPr="0088093C" w:rsidRDefault="0088093C" w:rsidP="0088093C">
      <w:pPr>
        <w:widowControl w:val="0"/>
        <w:spacing w:after="0" w:line="249" w:lineRule="auto"/>
        <w:ind w:left="104" w:right="-8"/>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13.</w:t>
      </w:r>
      <w:r w:rsidRPr="0088093C">
        <w:rPr>
          <w:rFonts w:ascii="Times New Roman" w:eastAsia="Arial Unicode MS" w:hAnsi="Times New Roman" w:cs="Times New Roman"/>
          <w:i/>
          <w:color w:val="00000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Șeful Secției Cultură și Turism este subordonat Vicepreședintelui raionului Anenii Noi.</w:t>
      </w:r>
    </w:p>
    <w:p w14:paraId="56D30186" w14:textId="77777777" w:rsidR="0088093C" w:rsidRPr="0088093C" w:rsidRDefault="0088093C" w:rsidP="0088093C">
      <w:pPr>
        <w:widowControl w:val="0"/>
        <w:spacing w:before="2" w:after="0" w:line="240" w:lineRule="auto"/>
        <w:ind w:left="104" w:right="-8"/>
        <w:jc w:val="both"/>
        <w:rPr>
          <w:rFonts w:ascii="Times New Roman" w:eastAsia="Arial Unicode MS" w:hAnsi="Times New Roman" w:cs="Times New Roman"/>
          <w:color w:val="000000"/>
          <w:sz w:val="26"/>
          <w:szCs w:val="26"/>
          <w:lang w:val="ro-RO" w:eastAsia="ro-RO" w:bidi="ro-RO"/>
        </w:rPr>
      </w:pPr>
      <w:proofErr w:type="spellStart"/>
      <w:r w:rsidRPr="0088093C">
        <w:rPr>
          <w:rFonts w:ascii="Times New Roman" w:eastAsia="Arial Unicode MS" w:hAnsi="Times New Roman" w:cs="Times New Roman"/>
          <w:color w:val="000000"/>
          <w:sz w:val="26"/>
          <w:szCs w:val="26"/>
          <w:lang w:val="ro-RO" w:eastAsia="ro-RO" w:bidi="ro-RO"/>
        </w:rPr>
        <w:t>Fişa</w:t>
      </w:r>
      <w:proofErr w:type="spellEnd"/>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postului</w:t>
      </w:r>
      <w:r w:rsidRPr="0088093C">
        <w:rPr>
          <w:rFonts w:ascii="Times New Roman" w:eastAsia="Arial Unicode MS" w:hAnsi="Times New Roman" w:cs="Times New Roman"/>
          <w:color w:val="000000"/>
          <w:spacing w:val="-8"/>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fişa</w:t>
      </w:r>
      <w:proofErr w:type="spellEnd"/>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evaluare</w:t>
      </w:r>
      <w:r w:rsidRPr="0088093C">
        <w:rPr>
          <w:rFonts w:ascii="Times New Roman" w:eastAsia="Arial Unicode MS" w:hAnsi="Times New Roman" w:cs="Times New Roman"/>
          <w:color w:val="000000"/>
          <w:spacing w:val="-5"/>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ale</w:t>
      </w:r>
      <w:r w:rsidRPr="0088093C">
        <w:rPr>
          <w:rFonts w:ascii="Times New Roman" w:eastAsia="Arial Unicode MS" w:hAnsi="Times New Roman" w:cs="Times New Roman"/>
          <w:color w:val="000000"/>
          <w:spacing w:val="-3"/>
          <w:sz w:val="26"/>
          <w:szCs w:val="26"/>
          <w:lang w:val="ro-RO" w:eastAsia="ro-RO" w:bidi="ro-RO"/>
        </w:rPr>
        <w:t xml:space="preserve"> șefului Secției Cultură și Turism </w:t>
      </w:r>
      <w:r w:rsidRPr="0088093C">
        <w:rPr>
          <w:rFonts w:ascii="Times New Roman" w:eastAsia="Arial Unicode MS" w:hAnsi="Times New Roman" w:cs="Times New Roman"/>
          <w:color w:val="000000"/>
          <w:sz w:val="26"/>
          <w:szCs w:val="26"/>
          <w:lang w:val="ro-RO" w:eastAsia="ro-RO" w:bidi="ro-RO"/>
        </w:rPr>
        <w:t>sunt</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elaborate</w:t>
      </w:r>
      <w:r w:rsidRPr="0088093C">
        <w:rPr>
          <w:rFonts w:ascii="Times New Roman" w:eastAsia="Arial Unicode MS" w:hAnsi="Times New Roman" w:cs="Times New Roman"/>
          <w:color w:val="000000"/>
          <w:spacing w:val="-5"/>
          <w:sz w:val="26"/>
          <w:szCs w:val="26"/>
          <w:lang w:val="ro-RO" w:eastAsia="ro-RO" w:bidi="ro-RO"/>
        </w:rPr>
        <w:t xml:space="preserve"> de </w:t>
      </w:r>
      <w:r w:rsidRPr="0088093C">
        <w:rPr>
          <w:rFonts w:ascii="Times New Roman" w:eastAsia="Arial Unicode MS" w:hAnsi="Times New Roman" w:cs="Times New Roman"/>
          <w:color w:val="000000"/>
          <w:sz w:val="26"/>
          <w:szCs w:val="26"/>
          <w:lang w:val="ro-RO" w:eastAsia="ro-RO" w:bidi="ro-RO"/>
        </w:rPr>
        <w:t>organele</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abilitate,</w:t>
      </w:r>
      <w:r w:rsidRPr="0088093C">
        <w:rPr>
          <w:rFonts w:ascii="Times New Roman" w:eastAsia="Arial Unicode MS" w:hAnsi="Times New Roman" w:cs="Times New Roman"/>
          <w:color w:val="000000"/>
          <w:spacing w:val="-1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în</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baza actelor</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normative.</w:t>
      </w:r>
      <w:r w:rsidRPr="0088093C">
        <w:rPr>
          <w:rFonts w:ascii="Times New Roman" w:eastAsia="Arial Unicode MS" w:hAnsi="Times New Roman" w:cs="Times New Roman"/>
          <w:color w:val="000000"/>
          <w:spacing w:val="-12"/>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Atribuţiile</w:t>
      </w:r>
      <w:proofErr w:type="spellEnd"/>
      <w:r w:rsidRPr="0088093C">
        <w:rPr>
          <w:rFonts w:ascii="Times New Roman" w:eastAsia="Arial Unicode MS" w:hAnsi="Times New Roman" w:cs="Times New Roman"/>
          <w:color w:val="000000"/>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responsabilităţile</w:t>
      </w:r>
      <w:proofErr w:type="spellEnd"/>
      <w:r w:rsidRPr="0088093C">
        <w:rPr>
          <w:rFonts w:ascii="Times New Roman" w:eastAsia="Arial Unicode MS" w:hAnsi="Times New Roman" w:cs="Times New Roman"/>
          <w:color w:val="000000"/>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împuternicirile șefului Secției Cultură și Turism sunt reglementate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de Regulamentul de organizare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funcţionare</w:t>
      </w:r>
      <w:proofErr w:type="spellEnd"/>
      <w:r w:rsidRPr="0088093C">
        <w:rPr>
          <w:rFonts w:ascii="Times New Roman" w:eastAsia="Arial Unicode MS" w:hAnsi="Times New Roman" w:cs="Times New Roman"/>
          <w:color w:val="000000"/>
          <w:sz w:val="26"/>
          <w:szCs w:val="26"/>
          <w:lang w:val="ro-RO" w:eastAsia="ro-RO" w:bidi="ro-RO"/>
        </w:rPr>
        <w:t xml:space="preserve"> a subdiviziunii.</w:t>
      </w:r>
    </w:p>
    <w:p w14:paraId="77EE61B2" w14:textId="77777777" w:rsidR="0088093C" w:rsidRPr="0088093C" w:rsidRDefault="0088093C" w:rsidP="0088093C">
      <w:pPr>
        <w:widowControl w:val="0"/>
        <w:spacing w:before="2" w:after="0" w:line="240" w:lineRule="auto"/>
        <w:ind w:left="104"/>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14.</w:t>
      </w:r>
      <w:r w:rsidRPr="0088093C">
        <w:rPr>
          <w:rFonts w:ascii="Times New Roman" w:eastAsia="Arial Unicode MS" w:hAnsi="Times New Roman" w:cs="Times New Roman"/>
          <w:i/>
          <w:color w:val="000000"/>
          <w:spacing w:val="4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Șeful Secției Cultură și Turism  are următoarele atribuții:</w:t>
      </w:r>
    </w:p>
    <w:p w14:paraId="0F26D8B6" w14:textId="77777777" w:rsidR="0088093C" w:rsidRPr="0088093C" w:rsidRDefault="0088093C" w:rsidP="0088093C">
      <w:pPr>
        <w:widowControl w:val="0"/>
        <w:numPr>
          <w:ilvl w:val="0"/>
          <w:numId w:val="10"/>
        </w:numPr>
        <w:autoSpaceDE w:val="0"/>
        <w:autoSpaceDN w:val="0"/>
        <w:spacing w:after="0" w:line="240" w:lineRule="auto"/>
        <w:ind w:right="457"/>
        <w:jc w:val="both"/>
        <w:rPr>
          <w:rFonts w:ascii="Times New Roman" w:eastAsia="Times New Roman" w:hAnsi="Times New Roman" w:cs="Times New Roman"/>
          <w:color w:val="000000"/>
          <w:sz w:val="26"/>
          <w:szCs w:val="26"/>
          <w:lang w:val="ro-RO"/>
        </w:rPr>
      </w:pPr>
      <w:r w:rsidRPr="0088093C">
        <w:rPr>
          <w:rFonts w:ascii="Times New Roman" w:eastAsia="Times New Roman" w:hAnsi="Times New Roman" w:cs="Times New Roman"/>
          <w:color w:val="000000"/>
          <w:sz w:val="26"/>
          <w:szCs w:val="26"/>
          <w:lang w:val="ro-RO"/>
        </w:rPr>
        <w:t>reprezintă Secția Cultură și Turism în organele administrative, juridice și în organizații obștești;</w:t>
      </w:r>
    </w:p>
    <w:p w14:paraId="60547916" w14:textId="77777777" w:rsidR="0088093C" w:rsidRPr="0088093C" w:rsidRDefault="0088093C" w:rsidP="0088093C">
      <w:pPr>
        <w:widowControl w:val="0"/>
        <w:numPr>
          <w:ilvl w:val="0"/>
          <w:numId w:val="10"/>
        </w:numPr>
        <w:autoSpaceDE w:val="0"/>
        <w:autoSpaceDN w:val="0"/>
        <w:spacing w:after="0" w:line="240" w:lineRule="auto"/>
        <w:ind w:right="457"/>
        <w:jc w:val="both"/>
        <w:rPr>
          <w:rFonts w:ascii="Times New Roman" w:eastAsia="Times New Roman" w:hAnsi="Times New Roman" w:cs="Times New Roman"/>
          <w:color w:val="000000"/>
          <w:sz w:val="26"/>
          <w:szCs w:val="26"/>
          <w:lang w:val="ro-RO"/>
        </w:rPr>
      </w:pPr>
      <w:r w:rsidRPr="0088093C">
        <w:rPr>
          <w:rFonts w:ascii="Times New Roman" w:eastAsia="Times New Roman" w:hAnsi="Times New Roman" w:cs="Times New Roman"/>
          <w:color w:val="000000"/>
          <w:sz w:val="26"/>
          <w:szCs w:val="26"/>
          <w:lang w:val="ro-RO"/>
        </w:rPr>
        <w:t>asigură respectarea prevederilor legislației;</w:t>
      </w:r>
    </w:p>
    <w:p w14:paraId="23B618F6" w14:textId="77777777" w:rsidR="0088093C" w:rsidRPr="0088093C" w:rsidRDefault="0088093C" w:rsidP="0088093C">
      <w:pPr>
        <w:widowControl w:val="0"/>
        <w:numPr>
          <w:ilvl w:val="0"/>
          <w:numId w:val="10"/>
        </w:numPr>
        <w:autoSpaceDE w:val="0"/>
        <w:autoSpaceDN w:val="0"/>
        <w:spacing w:after="0" w:line="240" w:lineRule="auto"/>
        <w:ind w:right="457"/>
        <w:jc w:val="both"/>
        <w:rPr>
          <w:rFonts w:ascii="Times New Roman" w:eastAsia="Times New Roman" w:hAnsi="Times New Roman" w:cs="Times New Roman"/>
          <w:color w:val="000000"/>
          <w:sz w:val="26"/>
          <w:szCs w:val="26"/>
          <w:lang w:val="ro-RO"/>
        </w:rPr>
      </w:pPr>
      <w:r w:rsidRPr="0088093C">
        <w:rPr>
          <w:rFonts w:ascii="Times New Roman" w:eastAsia="Times New Roman" w:hAnsi="Times New Roman" w:cs="Times New Roman"/>
          <w:color w:val="000000"/>
          <w:sz w:val="26"/>
          <w:szCs w:val="26"/>
          <w:lang w:val="en-US"/>
        </w:rPr>
        <w:t xml:space="preserve">la </w:t>
      </w:r>
      <w:r w:rsidRPr="0088093C">
        <w:rPr>
          <w:rFonts w:ascii="Times New Roman" w:eastAsia="Times New Roman" w:hAnsi="Times New Roman" w:cs="Times New Roman"/>
          <w:color w:val="000000"/>
          <w:sz w:val="26"/>
          <w:szCs w:val="26"/>
          <w:lang w:val="ro-RO"/>
        </w:rPr>
        <w:t>solicitare</w:t>
      </w:r>
      <w:r w:rsidRPr="0088093C">
        <w:rPr>
          <w:rFonts w:ascii="Times New Roman" w:eastAsia="Times New Roman" w:hAnsi="Times New Roman" w:cs="Times New Roman"/>
          <w:color w:val="000000"/>
          <w:sz w:val="26"/>
          <w:szCs w:val="26"/>
          <w:lang w:val="en-US"/>
        </w:rPr>
        <w:t xml:space="preserve"> </w:t>
      </w:r>
      <w:r w:rsidRPr="0088093C">
        <w:rPr>
          <w:rFonts w:ascii="Times New Roman" w:eastAsia="Times New Roman" w:hAnsi="Times New Roman" w:cs="Times New Roman"/>
          <w:color w:val="000000"/>
          <w:sz w:val="26"/>
          <w:szCs w:val="26"/>
          <w:lang w:val="ro-RO"/>
        </w:rPr>
        <w:t>coordonează angajarea personalului în instituțiile de cultură din teritoriu.</w:t>
      </w:r>
    </w:p>
    <w:p w14:paraId="1BE85249"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realizează</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evaluări</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periodice</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ale</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personalului</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din</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subordine;</w:t>
      </w:r>
    </w:p>
    <w:p w14:paraId="3AA987D9"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elaborează</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instrumente</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6"/>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monitorizare</w:t>
      </w:r>
      <w:r w:rsidRPr="0088093C">
        <w:rPr>
          <w:rFonts w:ascii="Times New Roman" w:eastAsia="Arial Unicode MS" w:hAnsi="Times New Roman" w:cs="Times New Roman"/>
          <w:color w:val="000000"/>
          <w:spacing w:val="-10"/>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evaluare</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utilizabile</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în</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activitatea</w:t>
      </w:r>
      <w:r w:rsidRPr="0088093C">
        <w:rPr>
          <w:rFonts w:ascii="Times New Roman" w:eastAsia="Arial Unicode MS" w:hAnsi="Times New Roman" w:cs="Times New Roman"/>
          <w:color w:val="000000"/>
          <w:spacing w:val="-1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control;</w:t>
      </w:r>
    </w:p>
    <w:p w14:paraId="14CD54B2"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este</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responsabil</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organizarea</w:t>
      </w:r>
      <w:r w:rsidRPr="0088093C">
        <w:rPr>
          <w:rFonts w:ascii="Times New Roman" w:eastAsia="Arial Unicode MS" w:hAnsi="Times New Roman" w:cs="Times New Roman"/>
          <w:color w:val="000000"/>
          <w:spacing w:val="-8"/>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desfăşurarea</w:t>
      </w:r>
      <w:proofErr w:type="spellEnd"/>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procesului</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evaluare</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w:t>
      </w:r>
      <w:r w:rsidRPr="0088093C">
        <w:rPr>
          <w:rFonts w:ascii="Times New Roman" w:eastAsia="Arial Unicode MS" w:hAnsi="Times New Roman" w:cs="Times New Roman"/>
          <w:color w:val="000000"/>
          <w:spacing w:val="-4"/>
          <w:sz w:val="26"/>
          <w:szCs w:val="26"/>
          <w:lang w:val="ro-RO" w:eastAsia="ro-RO" w:bidi="ro-RO"/>
        </w:rPr>
        <w:t xml:space="preserve"> angajaților</w:t>
      </w:r>
      <w:r w:rsidRPr="0088093C">
        <w:rPr>
          <w:rFonts w:ascii="Times New Roman" w:eastAsia="Arial Unicode MS" w:hAnsi="Times New Roman" w:cs="Times New Roman"/>
          <w:color w:val="000000"/>
          <w:spacing w:val="-2"/>
          <w:sz w:val="26"/>
          <w:szCs w:val="26"/>
          <w:lang w:val="ro-RO" w:eastAsia="ro-RO" w:bidi="ro-RO"/>
        </w:rPr>
        <w:t>;</w:t>
      </w:r>
    </w:p>
    <w:p w14:paraId="2436E15F" w14:textId="77777777" w:rsidR="0088093C" w:rsidRPr="0088093C" w:rsidRDefault="0088093C" w:rsidP="0088093C">
      <w:pPr>
        <w:widowControl w:val="0"/>
        <w:numPr>
          <w:ilvl w:val="0"/>
          <w:numId w:val="8"/>
        </w:numPr>
        <w:tabs>
          <w:tab w:val="left" w:pos="600"/>
          <w:tab w:val="left" w:pos="601"/>
        </w:tabs>
        <w:autoSpaceDE w:val="0"/>
        <w:autoSpaceDN w:val="0"/>
        <w:spacing w:before="11"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lastRenderedPageBreak/>
        <w:t>verifică</w:t>
      </w:r>
      <w:r w:rsidRPr="0088093C">
        <w:rPr>
          <w:rFonts w:ascii="Times New Roman" w:eastAsia="Arial Unicode MS" w:hAnsi="Times New Roman" w:cs="Times New Roman"/>
          <w:color w:val="000000"/>
          <w:spacing w:val="-1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corectitudinea</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completării</w:t>
      </w:r>
      <w:r w:rsidRPr="0088093C">
        <w:rPr>
          <w:rFonts w:ascii="Times New Roman" w:eastAsia="Arial Unicode MS" w:hAnsi="Times New Roman" w:cs="Times New Roman"/>
          <w:color w:val="000000"/>
          <w:spacing w:val="-1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documentaţiei</w:t>
      </w:r>
      <w:proofErr w:type="spellEnd"/>
      <w:r w:rsidRPr="0088093C">
        <w:rPr>
          <w:rFonts w:ascii="Times New Roman" w:eastAsia="Arial Unicode MS" w:hAnsi="Times New Roman" w:cs="Times New Roman"/>
          <w:color w:val="000000"/>
          <w:sz w:val="26"/>
          <w:szCs w:val="26"/>
          <w:lang w:val="ro-RO" w:eastAsia="ro-RO" w:bidi="ro-RO"/>
        </w:rPr>
        <w:t xml:space="preserve"> de specialitate</w:t>
      </w:r>
      <w:r w:rsidRPr="0088093C">
        <w:rPr>
          <w:rFonts w:ascii="Times New Roman" w:eastAsia="Arial Unicode MS" w:hAnsi="Times New Roman" w:cs="Times New Roman"/>
          <w:color w:val="000000"/>
          <w:spacing w:val="-1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(registre</w:t>
      </w:r>
      <w:r w:rsidRPr="0088093C">
        <w:rPr>
          <w:rFonts w:ascii="Times New Roman" w:eastAsia="Arial Unicode MS" w:hAnsi="Times New Roman" w:cs="Times New Roman"/>
          <w:color w:val="000000"/>
          <w:spacing w:val="-11"/>
          <w:sz w:val="26"/>
          <w:szCs w:val="26"/>
          <w:lang w:val="ro-RO" w:eastAsia="ro-RO" w:bidi="ro-RO"/>
        </w:rPr>
        <w:t xml:space="preserve"> de activitate</w:t>
      </w:r>
      <w:r w:rsidRPr="0088093C">
        <w:rPr>
          <w:rFonts w:ascii="Times New Roman" w:eastAsia="Arial Unicode MS" w:hAnsi="Times New Roman" w:cs="Times New Roman"/>
          <w:color w:val="000000"/>
          <w:spacing w:val="-2"/>
          <w:sz w:val="26"/>
          <w:szCs w:val="26"/>
          <w:lang w:val="ro-RO" w:eastAsia="ro-RO" w:bidi="ro-RO"/>
        </w:rPr>
        <w:t>);</w:t>
      </w:r>
    </w:p>
    <w:p w14:paraId="6870AF88"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este</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responsabil</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pacing w:val="-5"/>
          <w:sz w:val="26"/>
          <w:szCs w:val="26"/>
          <w:lang w:val="ro-RO" w:eastAsia="ro-RO" w:bidi="ro-RO"/>
        </w:rPr>
        <w:t xml:space="preserve">de  </w:t>
      </w:r>
      <w:r w:rsidRPr="0088093C">
        <w:rPr>
          <w:rFonts w:ascii="Times New Roman" w:eastAsia="Arial Unicode MS" w:hAnsi="Times New Roman" w:cs="Times New Roman"/>
          <w:color w:val="000000"/>
          <w:sz w:val="26"/>
          <w:szCs w:val="26"/>
          <w:lang w:val="ro-RO" w:eastAsia="ro-RO" w:bidi="ro-RO"/>
        </w:rPr>
        <w:t>activitatea</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metodică</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din</w:t>
      </w:r>
      <w:r w:rsidRPr="0088093C">
        <w:rPr>
          <w:rFonts w:ascii="Times New Roman" w:eastAsia="Arial Unicode MS" w:hAnsi="Times New Roman" w:cs="Times New Roman"/>
          <w:color w:val="000000"/>
          <w:spacing w:val="-7"/>
          <w:sz w:val="26"/>
          <w:szCs w:val="26"/>
          <w:lang w:val="ro-RO" w:eastAsia="ro-RO" w:bidi="ro-RO"/>
        </w:rPr>
        <w:t xml:space="preserve"> teritoriu</w:t>
      </w:r>
      <w:r w:rsidRPr="0088093C">
        <w:rPr>
          <w:rFonts w:ascii="Times New Roman" w:eastAsia="Arial Unicode MS" w:hAnsi="Times New Roman" w:cs="Times New Roman"/>
          <w:color w:val="000000"/>
          <w:spacing w:val="-2"/>
          <w:sz w:val="26"/>
          <w:szCs w:val="26"/>
          <w:lang w:val="ro-RO" w:eastAsia="ro-RO" w:bidi="ro-RO"/>
        </w:rPr>
        <w:t>;</w:t>
      </w:r>
    </w:p>
    <w:p w14:paraId="460AF32F"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monitorizează</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dezvoltarea</w:t>
      </w:r>
      <w:r w:rsidRPr="0088093C">
        <w:rPr>
          <w:rFonts w:ascii="Times New Roman" w:eastAsia="Arial Unicode MS" w:hAnsi="Times New Roman" w:cs="Times New Roman"/>
          <w:color w:val="000000"/>
          <w:spacing w:val="-1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profesională</w:t>
      </w:r>
      <w:r w:rsidRPr="0088093C">
        <w:rPr>
          <w:rFonts w:ascii="Times New Roman" w:eastAsia="Arial Unicode MS" w:hAnsi="Times New Roman" w:cs="Times New Roman"/>
          <w:color w:val="000000"/>
          <w:spacing w:val="-1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w:t>
      </w:r>
      <w:r w:rsidRPr="0088093C">
        <w:rPr>
          <w:rFonts w:ascii="Times New Roman" w:eastAsia="Arial Unicode MS" w:hAnsi="Times New Roman" w:cs="Times New Roman"/>
          <w:color w:val="000000"/>
          <w:spacing w:val="-4"/>
          <w:sz w:val="26"/>
          <w:szCs w:val="26"/>
          <w:lang w:val="ro-RO" w:eastAsia="ro-RO" w:bidi="ro-RO"/>
        </w:rPr>
        <w:t xml:space="preserve"> specialiștilor</w:t>
      </w:r>
      <w:r w:rsidRPr="0088093C">
        <w:rPr>
          <w:rFonts w:ascii="Times New Roman" w:eastAsia="Arial Unicode MS" w:hAnsi="Times New Roman" w:cs="Times New Roman"/>
          <w:color w:val="000000"/>
          <w:sz w:val="26"/>
          <w:szCs w:val="26"/>
          <w:lang w:val="ro-RO" w:eastAsia="ro-RO" w:bidi="ro-RO"/>
        </w:rPr>
        <w:t>,</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atestarea,</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formarea</w:t>
      </w:r>
      <w:r w:rsidRPr="0088093C">
        <w:rPr>
          <w:rFonts w:ascii="Times New Roman" w:eastAsia="Arial Unicode MS" w:hAnsi="Times New Roman" w:cs="Times New Roman"/>
          <w:color w:val="000000"/>
          <w:spacing w:val="-10"/>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continuă;</w:t>
      </w:r>
    </w:p>
    <w:p w14:paraId="2D2038CD"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este</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responsabil</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5"/>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organizarea</w:t>
      </w:r>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5"/>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desfăşurarea</w:t>
      </w:r>
      <w:proofErr w:type="spellEnd"/>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pacing w:val="4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 xml:space="preserve">concursurilor </w:t>
      </w:r>
      <w:r w:rsidRPr="0088093C">
        <w:rPr>
          <w:rFonts w:ascii="Times New Roman" w:eastAsia="Arial Unicode MS" w:hAnsi="Times New Roman" w:cs="Times New Roman"/>
          <w:color w:val="000000"/>
          <w:spacing w:val="-5"/>
          <w:sz w:val="26"/>
          <w:szCs w:val="26"/>
          <w:lang w:val="ro-RO" w:eastAsia="ro-RO" w:bidi="ro-RO"/>
        </w:rPr>
        <w:t xml:space="preserve"> culturale;</w:t>
      </w:r>
    </w:p>
    <w:p w14:paraId="482FEB6F"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îndeplinirea</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planului</w:t>
      </w:r>
      <w:r w:rsidRPr="0088093C">
        <w:rPr>
          <w:rFonts w:ascii="Times New Roman" w:eastAsia="Arial Unicode MS" w:hAnsi="Times New Roman" w:cs="Times New Roman"/>
          <w:color w:val="000000"/>
          <w:spacing w:val="5"/>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programelor</w:t>
      </w:r>
      <w:r w:rsidRPr="0088093C">
        <w:rPr>
          <w:rFonts w:ascii="Times New Roman" w:eastAsia="Arial Unicode MS" w:hAnsi="Times New Roman" w:cs="Times New Roman"/>
          <w:color w:val="000000"/>
          <w:spacing w:val="6"/>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 activitate,</w:t>
      </w:r>
      <w:r w:rsidRPr="0088093C">
        <w:rPr>
          <w:rFonts w:ascii="Times New Roman" w:eastAsia="Arial Unicode MS" w:hAnsi="Times New Roman" w:cs="Times New Roman"/>
          <w:color w:val="000000"/>
          <w:spacing w:val="-1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acordă</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ajutorul</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metodic</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necesar managerilor instituțiilor de cultură,</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coordonează</w:t>
      </w:r>
      <w:r w:rsidRPr="0088093C">
        <w:rPr>
          <w:rFonts w:ascii="Times New Roman" w:eastAsia="Arial Unicode MS" w:hAnsi="Times New Roman" w:cs="Times New Roman"/>
          <w:color w:val="000000"/>
          <w:spacing w:val="-5"/>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 xml:space="preserve">efectuarea </w:t>
      </w:r>
      <w:r w:rsidRPr="0088093C">
        <w:rPr>
          <w:rFonts w:ascii="Times New Roman" w:eastAsia="Arial Unicode MS" w:hAnsi="Times New Roman" w:cs="Times New Roman"/>
          <w:color w:val="000000"/>
          <w:sz w:val="26"/>
          <w:szCs w:val="26"/>
          <w:lang w:val="ro-RO" w:eastAsia="ro-RO" w:bidi="ro-RO"/>
        </w:rPr>
        <w:t>complexă</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controlului activității instituțiilor de cultură</w:t>
      </w:r>
      <w:r w:rsidRPr="0088093C">
        <w:rPr>
          <w:rFonts w:ascii="Times New Roman" w:eastAsia="Arial Unicode MS" w:hAnsi="Times New Roman" w:cs="Times New Roman"/>
          <w:color w:val="000000"/>
          <w:spacing w:val="-2"/>
          <w:sz w:val="26"/>
          <w:szCs w:val="26"/>
          <w:lang w:val="ro-RO" w:eastAsia="ro-RO" w:bidi="ro-RO"/>
        </w:rPr>
        <w:t>;</w:t>
      </w:r>
    </w:p>
    <w:p w14:paraId="7167EECB"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participarea</w:t>
      </w:r>
      <w:r w:rsidRPr="0088093C">
        <w:rPr>
          <w:rFonts w:ascii="Times New Roman" w:eastAsia="Arial Unicode MS" w:hAnsi="Times New Roman" w:cs="Times New Roman"/>
          <w:color w:val="000000"/>
          <w:spacing w:val="8"/>
          <w:sz w:val="26"/>
          <w:szCs w:val="26"/>
          <w:lang w:val="ro-RO" w:eastAsia="ro-RO" w:bidi="ro-RO"/>
        </w:rPr>
        <w:t xml:space="preserve"> specialiștilor </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la</w:t>
      </w:r>
      <w:r w:rsidRPr="0088093C">
        <w:rPr>
          <w:rFonts w:ascii="Times New Roman" w:eastAsia="Arial Unicode MS" w:hAnsi="Times New Roman" w:cs="Times New Roman"/>
          <w:color w:val="000000"/>
          <w:spacing w:val="-1"/>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şedinţele</w:t>
      </w:r>
      <w:proofErr w:type="spellEnd"/>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metodice</w:t>
      </w:r>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pacing w:val="3"/>
          <w:sz w:val="26"/>
          <w:szCs w:val="26"/>
          <w:lang w:val="ro-RO" w:eastAsia="ro-RO" w:bidi="ro-RO"/>
        </w:rPr>
        <w:t>republicane</w:t>
      </w:r>
      <w:r w:rsidRPr="0088093C">
        <w:rPr>
          <w:rFonts w:ascii="Times New Roman" w:eastAsia="Arial Unicode MS" w:hAnsi="Times New Roman" w:cs="Times New Roman"/>
          <w:color w:val="000000"/>
          <w:spacing w:val="-2"/>
          <w:sz w:val="26"/>
          <w:szCs w:val="26"/>
          <w:lang w:val="ro-RO" w:eastAsia="ro-RO" w:bidi="ro-RO"/>
        </w:rPr>
        <w:t>,</w:t>
      </w:r>
      <w:r w:rsidRPr="0088093C">
        <w:rPr>
          <w:rFonts w:ascii="Times New Roman" w:eastAsia="Arial Unicode MS" w:hAnsi="Times New Roman" w:cs="Times New Roman"/>
          <w:color w:val="000000"/>
          <w:sz w:val="26"/>
          <w:szCs w:val="26"/>
          <w:lang w:val="ro-RO" w:eastAsia="ro-RO" w:bidi="ro-RO"/>
        </w:rPr>
        <w:t>dirijează</w:t>
      </w:r>
      <w:proofErr w:type="spellEnd"/>
      <w:r w:rsidRPr="0088093C">
        <w:rPr>
          <w:rFonts w:ascii="Times New Roman" w:eastAsia="Arial Unicode MS" w:hAnsi="Times New Roman" w:cs="Times New Roman"/>
          <w:color w:val="000000"/>
          <w:spacing w:val="5"/>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activitatea</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metodică</w:t>
      </w:r>
      <w:r w:rsidRPr="0088093C">
        <w:rPr>
          <w:rFonts w:ascii="Times New Roman" w:eastAsia="Arial Unicode MS" w:hAnsi="Times New Roman" w:cs="Times New Roman"/>
          <w:color w:val="000000"/>
          <w:spacing w:val="-2"/>
          <w:sz w:val="26"/>
          <w:szCs w:val="26"/>
          <w:lang w:val="ro-RO" w:eastAsia="ro-RO" w:bidi="ro-RO"/>
        </w:rPr>
        <w:t>;</w:t>
      </w:r>
      <w:r w:rsidRPr="0088093C">
        <w:rPr>
          <w:rFonts w:ascii="Times New Roman" w:eastAsia="Arial Unicode MS" w:hAnsi="Times New Roman" w:cs="Times New Roman"/>
          <w:color w:val="000000"/>
          <w:sz w:val="26"/>
          <w:szCs w:val="26"/>
          <w:lang w:val="ro-RO" w:eastAsia="ro-RO" w:bidi="ro-RO"/>
        </w:rPr>
        <w:t xml:space="preserve"> </w:t>
      </w:r>
    </w:p>
    <w:p w14:paraId="3B40CA0C"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duce</w:t>
      </w:r>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evidenţa</w:t>
      </w:r>
      <w:proofErr w:type="spellEnd"/>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prezentării</w:t>
      </w:r>
      <w:r w:rsidRPr="0088093C">
        <w:rPr>
          <w:rFonts w:ascii="Times New Roman" w:eastAsia="Arial Unicode MS" w:hAnsi="Times New Roman" w:cs="Times New Roman"/>
          <w:color w:val="000000"/>
          <w:spacing w:val="5"/>
          <w:sz w:val="26"/>
          <w:szCs w:val="26"/>
          <w:lang w:val="ro-RO" w:eastAsia="ro-RO" w:bidi="ro-RO"/>
        </w:rPr>
        <w:t xml:space="preserve"> angajaților </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la</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serviciu, elaborarea</w:t>
      </w:r>
      <w:r w:rsidRPr="0088093C">
        <w:rPr>
          <w:rFonts w:ascii="Times New Roman" w:eastAsia="Arial Unicode MS" w:hAnsi="Times New Roman" w:cs="Times New Roman"/>
          <w:color w:val="000000"/>
          <w:spacing w:val="6"/>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lunară</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w:t>
      </w:r>
      <w:r w:rsidRPr="0088093C">
        <w:rPr>
          <w:rFonts w:ascii="Times New Roman" w:eastAsia="Arial Unicode MS" w:hAnsi="Times New Roman" w:cs="Times New Roman"/>
          <w:color w:val="000000"/>
          <w:spacing w:val="-5"/>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 xml:space="preserve">tabelului, </w:t>
      </w:r>
      <w:r w:rsidRPr="0088093C">
        <w:rPr>
          <w:rFonts w:ascii="Times New Roman" w:eastAsia="Arial Unicode MS" w:hAnsi="Times New Roman" w:cs="Times New Roman"/>
          <w:color w:val="000000"/>
          <w:sz w:val="26"/>
          <w:szCs w:val="26"/>
          <w:lang w:val="ro-RO" w:eastAsia="ro-RO" w:bidi="ro-RO"/>
        </w:rPr>
        <w:t>prezentarea</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la</w:t>
      </w:r>
      <w:r w:rsidRPr="0088093C">
        <w:rPr>
          <w:rFonts w:ascii="Times New Roman" w:eastAsia="Arial Unicode MS" w:hAnsi="Times New Roman" w:cs="Times New Roman"/>
          <w:color w:val="000000"/>
          <w:spacing w:val="-9"/>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contabilitatea instituției</w:t>
      </w:r>
      <w:r w:rsidRPr="0088093C">
        <w:rPr>
          <w:rFonts w:ascii="Times New Roman" w:eastAsia="Arial Unicode MS" w:hAnsi="Times New Roman" w:cs="Times New Roman"/>
          <w:color w:val="000000"/>
          <w:spacing w:val="-2"/>
          <w:sz w:val="26"/>
          <w:szCs w:val="26"/>
          <w:lang w:val="ro-RO" w:eastAsia="ro-RO" w:bidi="ro-RO"/>
        </w:rPr>
        <w:t>;</w:t>
      </w:r>
    </w:p>
    <w:p w14:paraId="3F940234" w14:textId="77777777" w:rsidR="0088093C" w:rsidRPr="0088093C" w:rsidRDefault="0088093C" w:rsidP="0088093C">
      <w:pPr>
        <w:widowControl w:val="0"/>
        <w:numPr>
          <w:ilvl w:val="0"/>
          <w:numId w:val="8"/>
        </w:numPr>
        <w:tabs>
          <w:tab w:val="left" w:pos="600"/>
          <w:tab w:val="left" w:pos="601"/>
        </w:tabs>
        <w:autoSpaceDE w:val="0"/>
        <w:autoSpaceDN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elaborează</w:t>
      </w:r>
      <w:r w:rsidRPr="0088093C">
        <w:rPr>
          <w:rFonts w:ascii="Times New Roman" w:eastAsia="Arial Unicode MS" w:hAnsi="Times New Roman" w:cs="Times New Roman"/>
          <w:color w:val="000000"/>
          <w:spacing w:val="7"/>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completează</w:t>
      </w:r>
      <w:r w:rsidRPr="0088093C">
        <w:rPr>
          <w:rFonts w:ascii="Times New Roman" w:eastAsia="Arial Unicode MS" w:hAnsi="Times New Roman" w:cs="Times New Roman"/>
          <w:color w:val="000000"/>
          <w:spacing w:val="8"/>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toate</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tipurile de documente</w:t>
      </w:r>
      <w:r w:rsidRPr="0088093C">
        <w:rPr>
          <w:rFonts w:ascii="Times New Roman" w:eastAsia="Arial Unicode MS" w:hAnsi="Times New Roman" w:cs="Times New Roman"/>
          <w:color w:val="000000"/>
          <w:spacing w:val="6"/>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de</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rapoarte</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pacing w:val="-2"/>
          <w:sz w:val="26"/>
          <w:szCs w:val="26"/>
          <w:lang w:val="ro-RO" w:eastAsia="ro-RO" w:bidi="ro-RO"/>
        </w:rPr>
        <w:t xml:space="preserve">obligatorii </w:t>
      </w:r>
      <w:r w:rsidRPr="0088093C">
        <w:rPr>
          <w:rFonts w:ascii="Times New Roman" w:eastAsia="Arial Unicode MS" w:hAnsi="Times New Roman" w:cs="Times New Roman"/>
          <w:color w:val="000000"/>
          <w:sz w:val="26"/>
          <w:szCs w:val="26"/>
          <w:lang w:val="ro-RO" w:eastAsia="ro-RO" w:bidi="ro-RO"/>
        </w:rPr>
        <w:t>pentru</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 fi</w:t>
      </w:r>
      <w:r w:rsidRPr="0088093C">
        <w:rPr>
          <w:rFonts w:ascii="Times New Roman" w:eastAsia="Arial Unicode MS" w:hAnsi="Times New Roman" w:cs="Times New Roman"/>
          <w:color w:val="000000"/>
          <w:spacing w:val="-1"/>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deţinute</w:t>
      </w:r>
      <w:proofErr w:type="spellEnd"/>
      <w:r w:rsidRPr="0088093C">
        <w:rPr>
          <w:rFonts w:ascii="Times New Roman" w:eastAsia="Arial Unicode MS" w:hAnsi="Times New Roman" w:cs="Times New Roman"/>
          <w:color w:val="000000"/>
          <w:spacing w:val="3"/>
          <w:sz w:val="26"/>
          <w:szCs w:val="26"/>
          <w:lang w:val="ro-RO" w:eastAsia="ro-RO" w:bidi="ro-RO"/>
        </w:rPr>
        <w:t xml:space="preserv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cunoscute</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conform</w:t>
      </w:r>
      <w:r w:rsidRPr="0088093C">
        <w:rPr>
          <w:rFonts w:ascii="Times New Roman" w:eastAsia="Arial Unicode MS" w:hAnsi="Times New Roman" w:cs="Times New Roman"/>
          <w:color w:val="000000"/>
          <w:spacing w:val="4"/>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legislației</w:t>
      </w:r>
      <w:r w:rsidRPr="0088093C">
        <w:rPr>
          <w:rFonts w:ascii="Times New Roman" w:eastAsia="Arial Unicode MS" w:hAnsi="Times New Roman" w:cs="Times New Roman"/>
          <w:color w:val="000000"/>
          <w:spacing w:val="-2"/>
          <w:sz w:val="26"/>
          <w:szCs w:val="26"/>
          <w:lang w:val="ro-RO" w:eastAsia="ro-RO" w:bidi="ro-RO"/>
        </w:rPr>
        <w:t>.</w:t>
      </w:r>
    </w:p>
    <w:p w14:paraId="2C25688C" w14:textId="77777777" w:rsidR="0088093C" w:rsidRPr="0088093C" w:rsidRDefault="0088093C" w:rsidP="0088093C">
      <w:pPr>
        <w:widowControl w:val="0"/>
        <w:numPr>
          <w:ilvl w:val="0"/>
          <w:numId w:val="8"/>
        </w:numPr>
        <w:tabs>
          <w:tab w:val="left" w:pos="1961"/>
        </w:tabs>
        <w:autoSpaceDE w:val="0"/>
        <w:autoSpaceDN w:val="0"/>
        <w:spacing w:before="48" w:after="0" w:line="244" w:lineRule="auto"/>
        <w:ind w:right="134"/>
        <w:outlineLvl w:val="1"/>
        <w:rPr>
          <w:rFonts w:ascii="Times New Roman" w:eastAsia="Times New Roman" w:hAnsi="Times New Roman" w:cs="Times New Roman"/>
          <w:bCs/>
          <w:color w:val="000000"/>
          <w:sz w:val="26"/>
          <w:szCs w:val="26"/>
          <w:lang w:val="ro-RO"/>
        </w:rPr>
      </w:pPr>
      <w:r w:rsidRPr="0088093C">
        <w:rPr>
          <w:rFonts w:ascii="Times New Roman" w:eastAsia="Times New Roman" w:hAnsi="Times New Roman" w:cs="Times New Roman"/>
          <w:bCs/>
          <w:sz w:val="26"/>
          <w:szCs w:val="26"/>
          <w:lang w:val="ro-RO"/>
        </w:rPr>
        <w:t>asigură</w:t>
      </w:r>
      <w:r w:rsidRPr="0088093C">
        <w:rPr>
          <w:rFonts w:ascii="Times New Roman" w:eastAsia="Times New Roman" w:hAnsi="Times New Roman" w:cs="Times New Roman"/>
          <w:bCs/>
          <w:spacing w:val="-1"/>
          <w:sz w:val="26"/>
          <w:szCs w:val="26"/>
          <w:lang w:val="ro-RO"/>
        </w:rPr>
        <w:t xml:space="preserve"> </w:t>
      </w:r>
      <w:proofErr w:type="spellStart"/>
      <w:r w:rsidRPr="0088093C">
        <w:rPr>
          <w:rFonts w:ascii="Times New Roman" w:eastAsia="Times New Roman" w:hAnsi="Times New Roman" w:cs="Times New Roman"/>
          <w:bCs/>
          <w:sz w:val="26"/>
          <w:szCs w:val="26"/>
          <w:lang w:val="ro-RO"/>
        </w:rPr>
        <w:t>confidenţialitatea</w:t>
      </w:r>
      <w:proofErr w:type="spellEnd"/>
      <w:r w:rsidRPr="0088093C">
        <w:rPr>
          <w:rFonts w:ascii="Times New Roman" w:eastAsia="Times New Roman" w:hAnsi="Times New Roman" w:cs="Times New Roman"/>
          <w:bCs/>
          <w:spacing w:val="62"/>
          <w:sz w:val="26"/>
          <w:szCs w:val="26"/>
          <w:lang w:val="ro-RO"/>
        </w:rPr>
        <w:t xml:space="preserve"> </w:t>
      </w:r>
      <w:proofErr w:type="spellStart"/>
      <w:r w:rsidRPr="0088093C">
        <w:rPr>
          <w:rFonts w:ascii="Times New Roman" w:eastAsia="Times New Roman" w:hAnsi="Times New Roman" w:cs="Times New Roman"/>
          <w:bCs/>
          <w:sz w:val="26"/>
          <w:szCs w:val="26"/>
          <w:lang w:val="ro-RO"/>
        </w:rPr>
        <w:t>şi</w:t>
      </w:r>
      <w:proofErr w:type="spellEnd"/>
      <w:r w:rsidRPr="0088093C">
        <w:rPr>
          <w:rFonts w:ascii="Times New Roman" w:eastAsia="Times New Roman" w:hAnsi="Times New Roman" w:cs="Times New Roman"/>
          <w:bCs/>
          <w:spacing w:val="-6"/>
          <w:sz w:val="26"/>
          <w:szCs w:val="26"/>
          <w:lang w:val="ro-RO"/>
        </w:rPr>
        <w:t xml:space="preserve"> </w:t>
      </w:r>
      <w:r w:rsidRPr="0088093C">
        <w:rPr>
          <w:rFonts w:ascii="Times New Roman" w:eastAsia="Times New Roman" w:hAnsi="Times New Roman" w:cs="Times New Roman"/>
          <w:bCs/>
          <w:sz w:val="26"/>
          <w:szCs w:val="26"/>
          <w:lang w:val="ro-RO"/>
        </w:rPr>
        <w:t>securitatea</w:t>
      </w:r>
      <w:r w:rsidRPr="0088093C">
        <w:rPr>
          <w:rFonts w:ascii="Times New Roman" w:eastAsia="Times New Roman" w:hAnsi="Times New Roman" w:cs="Times New Roman"/>
          <w:bCs/>
          <w:spacing w:val="4"/>
          <w:sz w:val="26"/>
          <w:szCs w:val="26"/>
          <w:lang w:val="ro-RO"/>
        </w:rPr>
        <w:t xml:space="preserve"> </w:t>
      </w:r>
      <w:proofErr w:type="spellStart"/>
      <w:r w:rsidRPr="0088093C">
        <w:rPr>
          <w:rFonts w:ascii="Times New Roman" w:eastAsia="Times New Roman" w:hAnsi="Times New Roman" w:cs="Times New Roman"/>
          <w:bCs/>
          <w:sz w:val="26"/>
          <w:szCs w:val="26"/>
          <w:lang w:val="ro-RO"/>
        </w:rPr>
        <w:t>informaţiei</w:t>
      </w:r>
      <w:proofErr w:type="spellEnd"/>
      <w:r w:rsidRPr="0088093C">
        <w:rPr>
          <w:rFonts w:ascii="Times New Roman" w:eastAsia="Times New Roman" w:hAnsi="Times New Roman" w:cs="Times New Roman"/>
          <w:bCs/>
          <w:spacing w:val="3"/>
          <w:sz w:val="26"/>
          <w:szCs w:val="26"/>
          <w:lang w:val="ro-RO"/>
        </w:rPr>
        <w:t xml:space="preserve"> </w:t>
      </w:r>
      <w:r w:rsidRPr="0088093C">
        <w:rPr>
          <w:rFonts w:ascii="Times New Roman" w:eastAsia="Times New Roman" w:hAnsi="Times New Roman" w:cs="Times New Roman"/>
          <w:bCs/>
          <w:sz w:val="26"/>
          <w:szCs w:val="26"/>
          <w:lang w:val="ro-RO"/>
        </w:rPr>
        <w:t>ce</w:t>
      </w:r>
      <w:r w:rsidRPr="0088093C">
        <w:rPr>
          <w:rFonts w:ascii="Times New Roman" w:eastAsia="Times New Roman" w:hAnsi="Times New Roman" w:cs="Times New Roman"/>
          <w:bCs/>
          <w:spacing w:val="-1"/>
          <w:sz w:val="26"/>
          <w:szCs w:val="26"/>
          <w:lang w:val="ro-RO"/>
        </w:rPr>
        <w:t xml:space="preserve"> </w:t>
      </w:r>
      <w:proofErr w:type="spellStart"/>
      <w:r w:rsidRPr="0088093C">
        <w:rPr>
          <w:rFonts w:ascii="Times New Roman" w:eastAsia="Times New Roman" w:hAnsi="Times New Roman" w:cs="Times New Roman"/>
          <w:bCs/>
          <w:sz w:val="26"/>
          <w:szCs w:val="26"/>
          <w:lang w:val="ro-RO"/>
        </w:rPr>
        <w:t>conţine</w:t>
      </w:r>
      <w:proofErr w:type="spellEnd"/>
      <w:r w:rsidRPr="0088093C">
        <w:rPr>
          <w:rFonts w:ascii="Times New Roman" w:eastAsia="Times New Roman" w:hAnsi="Times New Roman" w:cs="Times New Roman"/>
          <w:bCs/>
          <w:spacing w:val="-1"/>
          <w:sz w:val="26"/>
          <w:szCs w:val="26"/>
          <w:lang w:val="ro-RO"/>
        </w:rPr>
        <w:t xml:space="preserve"> </w:t>
      </w:r>
      <w:r w:rsidRPr="0088093C">
        <w:rPr>
          <w:rFonts w:ascii="Times New Roman" w:eastAsia="Times New Roman" w:hAnsi="Times New Roman" w:cs="Times New Roman"/>
          <w:bCs/>
          <w:sz w:val="26"/>
          <w:szCs w:val="26"/>
          <w:lang w:val="ro-RO"/>
        </w:rPr>
        <w:t>date</w:t>
      </w:r>
      <w:r w:rsidRPr="0088093C">
        <w:rPr>
          <w:rFonts w:ascii="Times New Roman" w:eastAsia="Times New Roman" w:hAnsi="Times New Roman" w:cs="Times New Roman"/>
          <w:bCs/>
          <w:spacing w:val="-2"/>
          <w:sz w:val="26"/>
          <w:szCs w:val="26"/>
          <w:lang w:val="ro-RO"/>
        </w:rPr>
        <w:t xml:space="preserve"> </w:t>
      </w:r>
      <w:r w:rsidRPr="0088093C">
        <w:rPr>
          <w:rFonts w:ascii="Times New Roman" w:eastAsia="Times New Roman" w:hAnsi="Times New Roman" w:cs="Times New Roman"/>
          <w:bCs/>
          <w:sz w:val="26"/>
          <w:szCs w:val="26"/>
          <w:lang w:val="ro-RO"/>
        </w:rPr>
        <w:t>cu</w:t>
      </w:r>
      <w:r w:rsidRPr="0088093C">
        <w:rPr>
          <w:rFonts w:ascii="Times New Roman" w:eastAsia="Times New Roman" w:hAnsi="Times New Roman" w:cs="Times New Roman"/>
          <w:bCs/>
          <w:spacing w:val="-2"/>
          <w:sz w:val="26"/>
          <w:szCs w:val="26"/>
          <w:lang w:val="ro-RO"/>
        </w:rPr>
        <w:t xml:space="preserve"> caracter </w:t>
      </w:r>
      <w:r w:rsidRPr="0088093C">
        <w:rPr>
          <w:rFonts w:ascii="Times New Roman" w:eastAsia="Times New Roman" w:hAnsi="Times New Roman" w:cs="Times New Roman"/>
          <w:bCs/>
          <w:sz w:val="26"/>
          <w:szCs w:val="26"/>
          <w:lang w:val="ro-RO"/>
        </w:rPr>
        <w:t>personal,</w:t>
      </w:r>
      <w:r w:rsidRPr="0088093C">
        <w:rPr>
          <w:rFonts w:ascii="Times New Roman" w:eastAsia="Times New Roman" w:hAnsi="Times New Roman" w:cs="Times New Roman"/>
          <w:bCs/>
          <w:spacing w:val="1"/>
          <w:sz w:val="26"/>
          <w:szCs w:val="26"/>
          <w:lang w:val="ro-RO"/>
        </w:rPr>
        <w:t xml:space="preserve"> </w:t>
      </w:r>
      <w:r w:rsidRPr="0088093C">
        <w:rPr>
          <w:rFonts w:ascii="Times New Roman" w:eastAsia="Times New Roman" w:hAnsi="Times New Roman" w:cs="Times New Roman"/>
          <w:bCs/>
          <w:sz w:val="26"/>
          <w:szCs w:val="26"/>
          <w:lang w:val="ro-RO"/>
        </w:rPr>
        <w:t>în</w:t>
      </w:r>
      <w:r w:rsidRPr="0088093C">
        <w:rPr>
          <w:rFonts w:ascii="Times New Roman" w:eastAsia="Times New Roman" w:hAnsi="Times New Roman" w:cs="Times New Roman"/>
          <w:bCs/>
          <w:spacing w:val="-2"/>
          <w:sz w:val="26"/>
          <w:szCs w:val="26"/>
          <w:lang w:val="ro-RO"/>
        </w:rPr>
        <w:t xml:space="preserve"> </w:t>
      </w:r>
      <w:r w:rsidRPr="0088093C">
        <w:rPr>
          <w:rFonts w:ascii="Times New Roman" w:eastAsia="Times New Roman" w:hAnsi="Times New Roman" w:cs="Times New Roman"/>
          <w:bCs/>
          <w:sz w:val="26"/>
          <w:szCs w:val="26"/>
          <w:lang w:val="ro-RO"/>
        </w:rPr>
        <w:t>conformitate</w:t>
      </w:r>
      <w:r w:rsidRPr="0088093C">
        <w:rPr>
          <w:rFonts w:ascii="Times New Roman" w:eastAsia="Times New Roman" w:hAnsi="Times New Roman" w:cs="Times New Roman"/>
          <w:bCs/>
          <w:spacing w:val="63"/>
          <w:sz w:val="26"/>
          <w:szCs w:val="26"/>
          <w:lang w:val="ro-RO"/>
        </w:rPr>
        <w:t xml:space="preserve"> </w:t>
      </w:r>
      <w:r w:rsidRPr="0088093C">
        <w:rPr>
          <w:rFonts w:ascii="Times New Roman" w:eastAsia="Times New Roman" w:hAnsi="Times New Roman" w:cs="Times New Roman"/>
          <w:bCs/>
          <w:sz w:val="26"/>
          <w:szCs w:val="26"/>
          <w:lang w:val="ro-RO"/>
        </w:rPr>
        <w:t>cu</w:t>
      </w:r>
      <w:r w:rsidRPr="0088093C">
        <w:rPr>
          <w:rFonts w:ascii="Times New Roman" w:eastAsia="Times New Roman" w:hAnsi="Times New Roman" w:cs="Times New Roman"/>
          <w:bCs/>
          <w:spacing w:val="1"/>
          <w:sz w:val="26"/>
          <w:szCs w:val="26"/>
          <w:lang w:val="ro-RO"/>
        </w:rPr>
        <w:t xml:space="preserve"> </w:t>
      </w:r>
      <w:proofErr w:type="spellStart"/>
      <w:r w:rsidRPr="0088093C">
        <w:rPr>
          <w:rFonts w:ascii="Times New Roman" w:eastAsia="Times New Roman" w:hAnsi="Times New Roman" w:cs="Times New Roman"/>
          <w:bCs/>
          <w:sz w:val="26"/>
          <w:szCs w:val="26"/>
          <w:lang w:val="ro-RO"/>
        </w:rPr>
        <w:t>legislaţia</w:t>
      </w:r>
      <w:proofErr w:type="spellEnd"/>
      <w:r w:rsidRPr="0088093C">
        <w:rPr>
          <w:rFonts w:ascii="Times New Roman" w:eastAsia="Times New Roman" w:hAnsi="Times New Roman" w:cs="Times New Roman"/>
          <w:bCs/>
          <w:spacing w:val="6"/>
          <w:sz w:val="26"/>
          <w:szCs w:val="26"/>
          <w:lang w:val="ro-RO"/>
        </w:rPr>
        <w:t xml:space="preserve"> </w:t>
      </w:r>
      <w:r w:rsidRPr="0088093C">
        <w:rPr>
          <w:rFonts w:ascii="Times New Roman" w:eastAsia="Times New Roman" w:hAnsi="Times New Roman" w:cs="Times New Roman"/>
          <w:bCs/>
          <w:sz w:val="26"/>
          <w:szCs w:val="26"/>
          <w:lang w:val="ro-RO"/>
        </w:rPr>
        <w:t>în</w:t>
      </w:r>
      <w:r w:rsidRPr="0088093C">
        <w:rPr>
          <w:rFonts w:ascii="Times New Roman" w:eastAsia="Times New Roman" w:hAnsi="Times New Roman" w:cs="Times New Roman"/>
          <w:bCs/>
          <w:spacing w:val="-1"/>
          <w:sz w:val="26"/>
          <w:szCs w:val="26"/>
          <w:lang w:val="ro-RO"/>
        </w:rPr>
        <w:t xml:space="preserve"> </w:t>
      </w:r>
      <w:r w:rsidRPr="0088093C">
        <w:rPr>
          <w:rFonts w:ascii="Times New Roman" w:eastAsia="Times New Roman" w:hAnsi="Times New Roman" w:cs="Times New Roman"/>
          <w:bCs/>
          <w:sz w:val="26"/>
          <w:szCs w:val="26"/>
          <w:lang w:val="ro-RO"/>
        </w:rPr>
        <w:t xml:space="preserve">domeniul </w:t>
      </w:r>
      <w:proofErr w:type="spellStart"/>
      <w:r w:rsidRPr="0088093C">
        <w:rPr>
          <w:rFonts w:ascii="Times New Roman" w:eastAsia="Times New Roman" w:hAnsi="Times New Roman" w:cs="Times New Roman"/>
          <w:bCs/>
          <w:sz w:val="26"/>
          <w:szCs w:val="26"/>
          <w:lang w:val="ro-RO"/>
        </w:rPr>
        <w:t>protecţiei</w:t>
      </w:r>
      <w:proofErr w:type="spellEnd"/>
      <w:r w:rsidRPr="0088093C">
        <w:rPr>
          <w:rFonts w:ascii="Times New Roman" w:eastAsia="Times New Roman" w:hAnsi="Times New Roman" w:cs="Times New Roman"/>
          <w:bCs/>
          <w:spacing w:val="6"/>
          <w:sz w:val="26"/>
          <w:szCs w:val="26"/>
          <w:lang w:val="ro-RO"/>
        </w:rPr>
        <w:t xml:space="preserve"> </w:t>
      </w:r>
      <w:r w:rsidRPr="0088093C">
        <w:rPr>
          <w:rFonts w:ascii="Times New Roman" w:eastAsia="Times New Roman" w:hAnsi="Times New Roman" w:cs="Times New Roman"/>
          <w:bCs/>
          <w:sz w:val="26"/>
          <w:szCs w:val="26"/>
          <w:lang w:val="ro-RO"/>
        </w:rPr>
        <w:t>datelor</w:t>
      </w:r>
      <w:r w:rsidRPr="0088093C">
        <w:rPr>
          <w:rFonts w:ascii="Times New Roman" w:eastAsia="Times New Roman" w:hAnsi="Times New Roman" w:cs="Times New Roman"/>
          <w:bCs/>
          <w:spacing w:val="1"/>
          <w:sz w:val="26"/>
          <w:szCs w:val="26"/>
          <w:lang w:val="ro-RO"/>
        </w:rPr>
        <w:t xml:space="preserve"> </w:t>
      </w:r>
      <w:r w:rsidRPr="0088093C">
        <w:rPr>
          <w:rFonts w:ascii="Times New Roman" w:eastAsia="Times New Roman" w:hAnsi="Times New Roman" w:cs="Times New Roman"/>
          <w:bCs/>
          <w:sz w:val="26"/>
          <w:szCs w:val="26"/>
          <w:lang w:val="ro-RO"/>
        </w:rPr>
        <w:t>cu</w:t>
      </w:r>
      <w:r w:rsidRPr="0088093C">
        <w:rPr>
          <w:rFonts w:ascii="Times New Roman" w:eastAsia="Times New Roman" w:hAnsi="Times New Roman" w:cs="Times New Roman"/>
          <w:bCs/>
          <w:spacing w:val="1"/>
          <w:sz w:val="26"/>
          <w:szCs w:val="26"/>
          <w:lang w:val="ro-RO"/>
        </w:rPr>
        <w:t xml:space="preserve"> </w:t>
      </w:r>
      <w:r w:rsidRPr="0088093C">
        <w:rPr>
          <w:rFonts w:ascii="Times New Roman" w:eastAsia="Times New Roman" w:hAnsi="Times New Roman" w:cs="Times New Roman"/>
          <w:bCs/>
          <w:spacing w:val="-2"/>
          <w:sz w:val="26"/>
          <w:szCs w:val="26"/>
          <w:lang w:val="ro-RO"/>
        </w:rPr>
        <w:t>caracter personal.</w:t>
      </w:r>
      <w:r w:rsidRPr="0088093C">
        <w:rPr>
          <w:rFonts w:ascii="Times New Roman" w:eastAsia="Times New Roman" w:hAnsi="Times New Roman" w:cs="Times New Roman"/>
          <w:bCs/>
          <w:color w:val="000000"/>
          <w:sz w:val="26"/>
          <w:szCs w:val="26"/>
          <w:lang w:val="ro-RO"/>
        </w:rPr>
        <w:t xml:space="preserve"> </w:t>
      </w:r>
    </w:p>
    <w:p w14:paraId="32288CAA" w14:textId="77777777" w:rsidR="0088093C" w:rsidRPr="0088093C" w:rsidRDefault="0088093C" w:rsidP="0088093C">
      <w:pPr>
        <w:widowControl w:val="0"/>
        <w:numPr>
          <w:ilvl w:val="0"/>
          <w:numId w:val="12"/>
        </w:numPr>
        <w:spacing w:after="0" w:line="240"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stabilește competența și responsabilitatea angajaților secției, conducătorilor organizaților din subordine, în baza cerințelor și obligațiunilor funcționale elaborate de Ministerul de resort;</w:t>
      </w:r>
    </w:p>
    <w:p w14:paraId="58A92C60" w14:textId="77777777" w:rsidR="0088093C" w:rsidRPr="0088093C" w:rsidRDefault="0088093C" w:rsidP="0088093C">
      <w:pPr>
        <w:widowControl w:val="0"/>
        <w:numPr>
          <w:ilvl w:val="0"/>
          <w:numId w:val="12"/>
        </w:numPr>
        <w:spacing w:after="0" w:line="240"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 atestarea lucrătorilor din domeniul culturii, turismului, biblioteconomiei, coordonează decizia comisiei de atestare a lucrătorilor bibliotecilor, specialiștilor în domeniul turismului ;</w:t>
      </w:r>
    </w:p>
    <w:p w14:paraId="6D1837D0" w14:textId="77777777" w:rsidR="0088093C" w:rsidRPr="0088093C" w:rsidRDefault="0088093C" w:rsidP="0088093C">
      <w:pPr>
        <w:widowControl w:val="0"/>
        <w:numPr>
          <w:ilvl w:val="0"/>
          <w:numId w:val="12"/>
        </w:numPr>
        <w:spacing w:after="0" w:line="240"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elaborează pronosticul personalului scriptic conform necesităților de specialiști în domeniu;</w:t>
      </w:r>
    </w:p>
    <w:p w14:paraId="552217B4" w14:textId="77777777" w:rsidR="0088093C" w:rsidRPr="0088093C" w:rsidRDefault="0088093C" w:rsidP="0088093C">
      <w:pPr>
        <w:widowControl w:val="0"/>
        <w:numPr>
          <w:ilvl w:val="0"/>
          <w:numId w:val="12"/>
        </w:numPr>
        <w:spacing w:after="0" w:line="240"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emite ordine și  elaborează acte normative în limitele competenței sale;</w:t>
      </w:r>
      <w:r w:rsidRPr="0088093C">
        <w:rPr>
          <w:rFonts w:ascii="Times New Roman" w:eastAsia="Arial Unicode MS" w:hAnsi="Times New Roman" w:cs="Times New Roman"/>
          <w:color w:val="000000"/>
          <w:sz w:val="26"/>
          <w:szCs w:val="26"/>
          <w:lang w:val="ro-RO" w:eastAsia="ro-RO" w:bidi="ro-RO"/>
        </w:rPr>
        <w:tab/>
      </w:r>
    </w:p>
    <w:p w14:paraId="17F43906" w14:textId="77777777" w:rsidR="0088093C" w:rsidRPr="0088093C" w:rsidRDefault="0088093C" w:rsidP="0088093C">
      <w:pPr>
        <w:widowControl w:val="0"/>
        <w:numPr>
          <w:ilvl w:val="0"/>
          <w:numId w:val="12"/>
        </w:numPr>
        <w:spacing w:after="0" w:line="240"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Times New Roman" w:hAnsi="Times New Roman" w:cs="Times New Roman"/>
          <w:sz w:val="26"/>
          <w:szCs w:val="26"/>
          <w:lang w:val="ro-RO" w:eastAsia="ru-RU"/>
        </w:rPr>
        <w:t>coordonează și aprobă scenariile, regulamentele, programele de concert,  manifestările culturale, planurile și programele  de activitate în perimetrul raionului, indiferent de apartenența departamentală.</w:t>
      </w:r>
    </w:p>
    <w:p w14:paraId="0F3C4C7C" w14:textId="77777777" w:rsidR="0088093C" w:rsidRPr="0088093C" w:rsidRDefault="0088093C" w:rsidP="0088093C">
      <w:pPr>
        <w:widowControl w:val="0"/>
        <w:tabs>
          <w:tab w:val="left" w:pos="1961"/>
        </w:tabs>
        <w:autoSpaceDE w:val="0"/>
        <w:autoSpaceDN w:val="0"/>
        <w:spacing w:before="48" w:after="0" w:line="244" w:lineRule="auto"/>
        <w:ind w:right="134"/>
        <w:jc w:val="both"/>
        <w:outlineLvl w:val="1"/>
        <w:rPr>
          <w:rFonts w:ascii="Times New Roman" w:eastAsia="Times New Roman" w:hAnsi="Times New Roman" w:cs="Times New Roman"/>
          <w:bCs/>
          <w:color w:val="000000"/>
          <w:sz w:val="26"/>
          <w:szCs w:val="26"/>
          <w:lang w:val="ro-RO"/>
        </w:rPr>
      </w:pPr>
      <w:r w:rsidRPr="0088093C">
        <w:rPr>
          <w:rFonts w:ascii="Times New Roman" w:eastAsia="Times New Roman" w:hAnsi="Times New Roman" w:cs="Times New Roman"/>
          <w:b/>
          <w:bCs/>
          <w:color w:val="000000"/>
          <w:sz w:val="26"/>
          <w:szCs w:val="26"/>
          <w:lang w:val="ro-RO"/>
        </w:rPr>
        <w:t>15</w:t>
      </w:r>
      <w:r w:rsidRPr="0088093C">
        <w:rPr>
          <w:rFonts w:ascii="Times New Roman" w:eastAsia="Times New Roman" w:hAnsi="Times New Roman" w:cs="Times New Roman"/>
          <w:bCs/>
          <w:color w:val="000000"/>
          <w:sz w:val="26"/>
          <w:szCs w:val="26"/>
          <w:lang w:val="ro-RO"/>
        </w:rPr>
        <w:t>. Specialistul principal  are menirea de a coordona activitatea bibliotecilor și muzeelor din raion.</w:t>
      </w:r>
    </w:p>
    <w:p w14:paraId="174EF875" w14:textId="77777777" w:rsidR="0088093C" w:rsidRPr="0088093C" w:rsidRDefault="0088093C" w:rsidP="0088093C">
      <w:pPr>
        <w:widowControl w:val="0"/>
        <w:spacing w:after="0" w:line="240" w:lineRule="auto"/>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16.</w:t>
      </w:r>
      <w:r w:rsidRPr="0088093C">
        <w:rPr>
          <w:rFonts w:ascii="Times New Roman" w:eastAsia="Arial Unicode MS" w:hAnsi="Times New Roman" w:cs="Times New Roman"/>
          <w:i/>
          <w:color w:val="000000"/>
          <w:spacing w:val="25"/>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 xml:space="preserve">Specialistul principal </w:t>
      </w:r>
      <w:r w:rsidRPr="0088093C">
        <w:rPr>
          <w:rFonts w:ascii="Times New Roman" w:eastAsia="Arial Unicode MS" w:hAnsi="Times New Roman" w:cs="Times New Roman"/>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are</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următoarele</w:t>
      </w:r>
      <w:r w:rsidRPr="0088093C">
        <w:rPr>
          <w:rFonts w:ascii="Times New Roman" w:eastAsia="Arial Unicode MS" w:hAnsi="Times New Roman" w:cs="Times New Roman"/>
          <w:color w:val="000000"/>
          <w:spacing w:val="-7"/>
          <w:sz w:val="26"/>
          <w:szCs w:val="26"/>
          <w:lang w:val="ro-RO" w:eastAsia="ro-RO" w:bidi="ro-RO"/>
        </w:rPr>
        <w:t xml:space="preserve"> atribuții</w:t>
      </w:r>
      <w:r w:rsidRPr="0088093C">
        <w:rPr>
          <w:rFonts w:ascii="Times New Roman" w:eastAsia="Arial Unicode MS" w:hAnsi="Times New Roman" w:cs="Times New Roman"/>
          <w:color w:val="000000"/>
          <w:spacing w:val="-2"/>
          <w:sz w:val="26"/>
          <w:szCs w:val="26"/>
          <w:lang w:val="ro-RO" w:eastAsia="ro-RO" w:bidi="ro-RO"/>
        </w:rPr>
        <w:t>:</w:t>
      </w:r>
    </w:p>
    <w:p w14:paraId="4B9E57F3"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 respectarea și aplicarea legislației în vigoare în domeniul biblioteconomic, protecției patrimoniului cultural național mobil și imobil în cadrul raionului;</w:t>
      </w:r>
    </w:p>
    <w:p w14:paraId="14A0EF01"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Fundamentează și propune autorităților publice locale programe de activități și cheltuieli necesare pentru completarea și valorificarea colecțiilor de bibliotecă, lucrărilor de evidență, cercetare, conservare, restaurare și punere în valoare a patrimoniului cultural;</w:t>
      </w:r>
    </w:p>
    <w:p w14:paraId="7CFDB826"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Identifică și expertizează bunurile culturale mobile și imobile deținute de persoane fizice și juridice și înaintează propuneri Ministerului Culturii de înscriere a acestora în Registrul monumentelor istorice ocrotite de stat;</w:t>
      </w:r>
    </w:p>
    <w:p w14:paraId="2C8E9240"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Ține evidența schimbărilor destinației monumentelor istorice, transmiterii dreptului de proprietate sau a altor drepturi reale asupra</w:t>
      </w:r>
      <w:r w:rsidRPr="0088093C">
        <w:rPr>
          <w:rFonts w:ascii="Times New Roman" w:eastAsia="Arial Unicode MS" w:hAnsi="Times New Roman" w:cs="Times New Roman"/>
          <w:b/>
          <w:color w:val="00000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acestora, precum și evidența monumentelor istorice distruse sau dispărute;</w:t>
      </w:r>
    </w:p>
    <w:p w14:paraId="748D723F" w14:textId="77777777" w:rsidR="0088093C" w:rsidRPr="0088093C" w:rsidRDefault="0088093C" w:rsidP="0088093C">
      <w:pPr>
        <w:widowControl w:val="0"/>
        <w:numPr>
          <w:ilvl w:val="0"/>
          <w:numId w:val="11"/>
        </w:numPr>
        <w:tabs>
          <w:tab w:val="left" w:pos="1961"/>
        </w:tabs>
        <w:autoSpaceDE w:val="0"/>
        <w:autoSpaceDN w:val="0"/>
        <w:spacing w:before="48" w:after="0" w:line="244" w:lineRule="auto"/>
        <w:ind w:left="567" w:right="-8"/>
        <w:jc w:val="both"/>
        <w:outlineLvl w:val="1"/>
        <w:rPr>
          <w:rFonts w:ascii="Times New Roman" w:eastAsia="Times New Roman" w:hAnsi="Times New Roman" w:cs="Times New Roman"/>
          <w:bCs/>
          <w:color w:val="000000"/>
          <w:sz w:val="26"/>
          <w:szCs w:val="26"/>
          <w:u w:val="single"/>
          <w:lang w:val="ro-RO"/>
        </w:rPr>
      </w:pPr>
      <w:r w:rsidRPr="0088093C">
        <w:rPr>
          <w:rFonts w:ascii="Times New Roman" w:eastAsia="Times New Roman" w:hAnsi="Times New Roman" w:cs="Times New Roman"/>
          <w:bCs/>
          <w:sz w:val="26"/>
          <w:szCs w:val="26"/>
          <w:lang w:val="ro-RO"/>
        </w:rPr>
        <w:t xml:space="preserve">Coordonează activitatea bibliotecilor și muzeelor în domeniile: dezvoltarea și comunicarea colecțiilor de bibliotecă, controlul bibliografic local și elaborarea bibliografiilor locale, difuzarea culturală, relații cu publicul, automatizare și informatizare, instruirea personalului, cercetare științifică, completare, restaurare și informatizare, instruirea personalului, cercetare științifică, completare, restaurare și conservare, evidență și protecție a patrimoniului muzeal, organizare a expozițiilor, </w:t>
      </w:r>
      <w:r w:rsidRPr="0088093C">
        <w:rPr>
          <w:rFonts w:ascii="Times New Roman" w:eastAsia="Times New Roman" w:hAnsi="Times New Roman" w:cs="Times New Roman"/>
          <w:bCs/>
          <w:sz w:val="26"/>
          <w:szCs w:val="26"/>
          <w:lang w:val="ro-RO"/>
        </w:rPr>
        <w:lastRenderedPageBreak/>
        <w:t>publicații științifice.</w:t>
      </w:r>
    </w:p>
    <w:p w14:paraId="7164C249" w14:textId="77777777" w:rsidR="0088093C" w:rsidRPr="0088093C" w:rsidRDefault="0088093C" w:rsidP="0088093C">
      <w:pPr>
        <w:widowControl w:val="0"/>
        <w:spacing w:before="1" w:after="0" w:line="249" w:lineRule="auto"/>
        <w:ind w:left="104" w:right="-8"/>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17.</w:t>
      </w:r>
      <w:r w:rsidRPr="0088093C">
        <w:rPr>
          <w:rFonts w:ascii="Times New Roman" w:eastAsia="Arial Unicode MS" w:hAnsi="Times New Roman" w:cs="Times New Roman"/>
          <w:b/>
          <w:color w:val="000000"/>
          <w:spacing w:val="40"/>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Specialistul superior  are</w:t>
      </w:r>
      <w:r w:rsidRPr="0088093C">
        <w:rPr>
          <w:rFonts w:ascii="Times New Roman" w:eastAsia="Arial Unicode MS" w:hAnsi="Times New Roman" w:cs="Times New Roman"/>
          <w:color w:val="000000"/>
          <w:spacing w:val="-1"/>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menirea de</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w:t>
      </w:r>
      <w:r w:rsidRPr="0088093C">
        <w:rPr>
          <w:rFonts w:ascii="Times New Roman" w:eastAsia="Arial Unicode MS" w:hAnsi="Times New Roman" w:cs="Times New Roman"/>
          <w:color w:val="000000"/>
          <w:spacing w:val="-2"/>
          <w:sz w:val="26"/>
          <w:szCs w:val="26"/>
          <w:lang w:val="ro-RO" w:eastAsia="ro-RO" w:bidi="ro-RO"/>
        </w:rPr>
        <w:t xml:space="preserve"> </w:t>
      </w:r>
      <w:r w:rsidRPr="0088093C">
        <w:rPr>
          <w:rFonts w:ascii="Times New Roman" w:eastAsia="Arial Unicode MS" w:hAnsi="Times New Roman" w:cs="Times New Roman"/>
          <w:spacing w:val="-2"/>
          <w:sz w:val="26"/>
          <w:szCs w:val="26"/>
          <w:lang w:val="ro-RO" w:eastAsia="ro-RO" w:bidi="ro-RO"/>
        </w:rPr>
        <w:t xml:space="preserve">coordona </w:t>
      </w:r>
      <w:r w:rsidRPr="0088093C">
        <w:rPr>
          <w:rFonts w:ascii="Times New Roman" w:eastAsia="Arial Unicode MS" w:hAnsi="Times New Roman" w:cs="Times New Roman"/>
          <w:color w:val="000000"/>
          <w:spacing w:val="-2"/>
          <w:sz w:val="26"/>
          <w:szCs w:val="26"/>
          <w:lang w:val="ro-RO" w:eastAsia="ro-RO" w:bidi="ro-RO"/>
        </w:rPr>
        <w:t>activitatea colectivelor artistice de amatori și a managerilor centrelor de cultură/caselor de cultură polivalente.</w:t>
      </w:r>
    </w:p>
    <w:p w14:paraId="417E5DD6" w14:textId="77777777" w:rsidR="0088093C" w:rsidRPr="0088093C" w:rsidRDefault="0088093C" w:rsidP="0088093C">
      <w:pPr>
        <w:widowControl w:val="0"/>
        <w:spacing w:after="0" w:line="240" w:lineRule="auto"/>
        <w:rPr>
          <w:rFonts w:ascii="Times New Roman" w:eastAsia="Arial Unicode MS" w:hAnsi="Times New Roman" w:cs="Times New Roman"/>
          <w:color w:val="000000"/>
          <w:sz w:val="26"/>
          <w:szCs w:val="26"/>
          <w:lang w:val="ro-RO" w:eastAsia="ro-RO" w:bidi="ro-RO"/>
        </w:rPr>
      </w:pPr>
      <w:r w:rsidRPr="0088093C">
        <w:rPr>
          <w:rFonts w:ascii="Times New Roman" w:eastAsia="Times New Roman" w:hAnsi="Times New Roman" w:cs="Times New Roman"/>
          <w:b/>
          <w:color w:val="000000"/>
          <w:sz w:val="26"/>
          <w:szCs w:val="26"/>
          <w:lang w:val="ro-RO"/>
        </w:rPr>
        <w:t xml:space="preserve">  18.</w:t>
      </w:r>
      <w:r w:rsidRPr="0088093C">
        <w:rPr>
          <w:rFonts w:ascii="Times New Roman" w:eastAsia="Arial Unicode MS" w:hAnsi="Times New Roman" w:cs="Times New Roman"/>
          <w:b/>
          <w:i/>
          <w:color w:val="000000"/>
          <w:spacing w:val="-15"/>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Specialistul superior  are următoarele</w:t>
      </w:r>
      <w:r w:rsidRPr="0088093C">
        <w:rPr>
          <w:rFonts w:ascii="Times New Roman" w:eastAsia="Arial Unicode MS" w:hAnsi="Times New Roman" w:cs="Times New Roman"/>
          <w:color w:val="000000"/>
          <w:spacing w:val="-4"/>
          <w:sz w:val="26"/>
          <w:szCs w:val="26"/>
          <w:lang w:val="ro-RO" w:eastAsia="ro-RO" w:bidi="ro-RO"/>
        </w:rPr>
        <w:t xml:space="preserve"> atribuții</w:t>
      </w:r>
      <w:r w:rsidRPr="0088093C">
        <w:rPr>
          <w:rFonts w:ascii="Times New Roman" w:eastAsia="Arial Unicode MS" w:hAnsi="Times New Roman" w:cs="Times New Roman"/>
          <w:color w:val="000000"/>
          <w:spacing w:val="1"/>
          <w:sz w:val="26"/>
          <w:szCs w:val="26"/>
          <w:lang w:val="ro-RO" w:eastAsia="ro-RO" w:bidi="ro-RO"/>
        </w:rPr>
        <w:t xml:space="preserve"> </w:t>
      </w:r>
      <w:proofErr w:type="spellStart"/>
      <w:r w:rsidRPr="0088093C">
        <w:rPr>
          <w:rFonts w:ascii="Times New Roman" w:eastAsia="Arial Unicode MS" w:hAnsi="Times New Roman" w:cs="Times New Roman"/>
          <w:color w:val="000000"/>
          <w:spacing w:val="-2"/>
          <w:sz w:val="26"/>
          <w:szCs w:val="26"/>
          <w:lang w:val="ro-RO" w:eastAsia="ro-RO" w:bidi="ro-RO"/>
        </w:rPr>
        <w:t>funcţionale</w:t>
      </w:r>
      <w:proofErr w:type="spellEnd"/>
      <w:r w:rsidRPr="0088093C">
        <w:rPr>
          <w:rFonts w:ascii="Times New Roman" w:eastAsia="Arial Unicode MS" w:hAnsi="Times New Roman" w:cs="Times New Roman"/>
          <w:color w:val="000000"/>
          <w:spacing w:val="-2"/>
          <w:sz w:val="26"/>
          <w:szCs w:val="26"/>
          <w:lang w:val="ro-RO" w:eastAsia="ro-RO" w:bidi="ro-RO"/>
        </w:rPr>
        <w:t>:</w:t>
      </w:r>
    </w:p>
    <w:p w14:paraId="27E2A333" w14:textId="77777777" w:rsidR="0088093C" w:rsidRPr="0088093C" w:rsidRDefault="0088093C" w:rsidP="0088093C">
      <w:pPr>
        <w:widowControl w:val="0"/>
        <w:numPr>
          <w:ilvl w:val="0"/>
          <w:numId w:val="9"/>
        </w:numPr>
        <w:spacing w:after="0" w:line="276" w:lineRule="auto"/>
        <w:contextualSpacing/>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Monitorizează controlul și evaluarea procesului de implementare a politicii din domeniul administrat;</w:t>
      </w:r>
    </w:p>
    <w:p w14:paraId="3C9BA7CE"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Colaborează cu instituțiile extrașcolare de învățământ cu  profil artistic în vederea susținerii și promovării tinerilor talente;</w:t>
      </w:r>
    </w:p>
    <w:p w14:paraId="3A81603B"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 instituțiile de profil cu informația curentă despre cadrul juridic de specialitate;</w:t>
      </w:r>
    </w:p>
    <w:p w14:paraId="10557B79"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Asigură participarea copiilor dotați la concursuri și expoziții raionale, naționale și internaționale; </w:t>
      </w:r>
    </w:p>
    <w:p w14:paraId="3A6E81BC"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Organizează atestarea formațiilor artistice de amatori pentru conferirea sau confirmarea titlului ‚‚model’’;</w:t>
      </w:r>
    </w:p>
    <w:p w14:paraId="3C73ECA7"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Organizează participarea formațiilor artistice de amatori la manifestații artistice de nivel raional, republican și internațional;</w:t>
      </w:r>
    </w:p>
    <w:p w14:paraId="464A96F6"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Prezintă raportul anual și informații ce țin de activitatea colectivelor artistice de amatori;</w:t>
      </w:r>
    </w:p>
    <w:p w14:paraId="368E4278"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Acordă asistență metodologică la promovarea politicii de ocrotire, conservare și valorificare a patrimoniului cultural imaterial;</w:t>
      </w:r>
    </w:p>
    <w:p w14:paraId="0A98CD0A"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Acordă asistență metodică și practică tuturor angajaților instituțiilor de cultură, indiferent de apartenența departamentală în elaborarea documentelor în domeniul politicii respective;</w:t>
      </w:r>
    </w:p>
    <w:p w14:paraId="22FEAB23" w14:textId="77777777" w:rsidR="0088093C" w:rsidRPr="0088093C" w:rsidRDefault="0088093C" w:rsidP="0088093C">
      <w:pPr>
        <w:widowControl w:val="0"/>
        <w:numPr>
          <w:ilvl w:val="0"/>
          <w:numId w:val="9"/>
        </w:numPr>
        <w:spacing w:after="0" w:line="276" w:lineRule="auto"/>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Desfășoară instruirea angajaților din domeniu în elaborarea programelor de activitate, a rapoartelor anuale, a planurilor de pregătire și desfășurare a măsurilor culturale, scenariilor.</w:t>
      </w:r>
    </w:p>
    <w:p w14:paraId="1EF82187" w14:textId="77777777" w:rsidR="0088093C" w:rsidRPr="0088093C" w:rsidRDefault="0088093C" w:rsidP="0088093C">
      <w:pPr>
        <w:widowControl w:val="0"/>
        <w:spacing w:before="10" w:after="0" w:line="249" w:lineRule="auto"/>
        <w:ind w:left="142" w:right="263"/>
        <w:contextualSpacing/>
        <w:rPr>
          <w:rFonts w:ascii="Times New Roman" w:eastAsia="Arial Unicode MS" w:hAnsi="Times New Roman" w:cs="Times New Roman"/>
          <w:b/>
          <w:i/>
          <w:color w:val="000000"/>
          <w:sz w:val="26"/>
          <w:szCs w:val="26"/>
          <w:u w:val="single" w:color="00AFEF"/>
          <w:lang w:val="ro-RO" w:eastAsia="ro-RO" w:bidi="ro-RO"/>
        </w:rPr>
      </w:pPr>
      <w:r w:rsidRPr="0088093C">
        <w:rPr>
          <w:rFonts w:ascii="Times New Roman" w:eastAsia="Arial Unicode MS" w:hAnsi="Times New Roman" w:cs="Times New Roman"/>
          <w:b/>
          <w:sz w:val="26"/>
          <w:szCs w:val="26"/>
          <w:lang w:val="ro-RO" w:eastAsia="ro-RO" w:bidi="ro-RO"/>
        </w:rPr>
        <w:t xml:space="preserve">19. </w:t>
      </w:r>
      <w:r w:rsidRPr="0088093C">
        <w:rPr>
          <w:rFonts w:ascii="Times New Roman" w:eastAsia="Arial Unicode MS" w:hAnsi="Times New Roman" w:cs="Times New Roman"/>
          <w:color w:val="000000"/>
          <w:sz w:val="26"/>
          <w:szCs w:val="26"/>
          <w:lang w:val="ro-RO" w:eastAsia="ro-RO" w:bidi="ro-RO"/>
        </w:rPr>
        <w:t xml:space="preserve">Specialistul  are menirea de a coordona domeniul turismului din raion.        </w:t>
      </w:r>
      <w:r w:rsidRPr="0088093C">
        <w:rPr>
          <w:rFonts w:ascii="Times New Roman" w:eastAsia="Arial Unicode MS" w:hAnsi="Times New Roman" w:cs="Times New Roman"/>
          <w:b/>
          <w:i/>
          <w:color w:val="000000"/>
          <w:sz w:val="26"/>
          <w:szCs w:val="26"/>
          <w:lang w:val="ro-RO" w:eastAsia="ro-RO" w:bidi="ro-RO"/>
        </w:rPr>
        <w:t xml:space="preserve">      </w:t>
      </w:r>
      <w:r w:rsidRPr="0088093C">
        <w:rPr>
          <w:rFonts w:ascii="Times New Roman" w:eastAsia="Arial Unicode MS" w:hAnsi="Times New Roman" w:cs="Times New Roman"/>
          <w:b/>
          <w:i/>
          <w:color w:val="000000"/>
          <w:sz w:val="26"/>
          <w:szCs w:val="26"/>
          <w:u w:val="single" w:color="00AFEF"/>
          <w:lang w:val="ro-RO" w:eastAsia="ro-RO" w:bidi="ro-RO"/>
        </w:rPr>
        <w:t xml:space="preserve"> </w:t>
      </w:r>
    </w:p>
    <w:p w14:paraId="302AFA48" w14:textId="77777777" w:rsidR="0088093C" w:rsidRPr="0088093C" w:rsidRDefault="0088093C" w:rsidP="0088093C">
      <w:pPr>
        <w:widowControl w:val="0"/>
        <w:spacing w:before="10" w:after="0" w:line="249" w:lineRule="auto"/>
        <w:ind w:left="142" w:right="263"/>
        <w:contextualSpacing/>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 xml:space="preserve">20. </w:t>
      </w:r>
      <w:r w:rsidRPr="0088093C">
        <w:rPr>
          <w:rFonts w:ascii="Times New Roman" w:eastAsia="Arial Unicode MS" w:hAnsi="Times New Roman" w:cs="Times New Roman"/>
          <w:color w:val="000000"/>
          <w:sz w:val="26"/>
          <w:szCs w:val="26"/>
          <w:lang w:val="ro-RO" w:eastAsia="ro-RO" w:bidi="ro-RO"/>
        </w:rPr>
        <w:t xml:space="preserve">Specialistul </w:t>
      </w:r>
      <w:r w:rsidRPr="0088093C">
        <w:rPr>
          <w:rFonts w:ascii="Times New Roman" w:eastAsia="Arial Unicode MS" w:hAnsi="Times New Roman" w:cs="Times New Roman"/>
          <w:b/>
          <w:i/>
          <w:color w:val="000000"/>
          <w:spacing w:val="-7"/>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are</w:t>
      </w:r>
      <w:r w:rsidRPr="0088093C">
        <w:rPr>
          <w:rFonts w:ascii="Times New Roman" w:eastAsia="Arial Unicode MS" w:hAnsi="Times New Roman" w:cs="Times New Roman"/>
          <w:color w:val="000000"/>
          <w:spacing w:val="-3"/>
          <w:sz w:val="26"/>
          <w:szCs w:val="26"/>
          <w:lang w:val="ro-RO" w:eastAsia="ro-RO" w:bidi="ro-RO"/>
        </w:rPr>
        <w:t xml:space="preserve"> </w:t>
      </w:r>
      <w:r w:rsidRPr="0088093C">
        <w:rPr>
          <w:rFonts w:ascii="Times New Roman" w:eastAsia="Arial Unicode MS" w:hAnsi="Times New Roman" w:cs="Times New Roman"/>
          <w:color w:val="000000"/>
          <w:sz w:val="26"/>
          <w:szCs w:val="26"/>
          <w:lang w:val="ro-RO" w:eastAsia="ro-RO" w:bidi="ro-RO"/>
        </w:rPr>
        <w:t>următoarele</w:t>
      </w:r>
      <w:r w:rsidRPr="0088093C">
        <w:rPr>
          <w:rFonts w:ascii="Times New Roman" w:eastAsia="Arial Unicode MS" w:hAnsi="Times New Roman" w:cs="Times New Roman"/>
          <w:color w:val="000000"/>
          <w:spacing w:val="-4"/>
          <w:sz w:val="26"/>
          <w:szCs w:val="26"/>
          <w:lang w:val="ro-RO" w:eastAsia="ro-RO" w:bidi="ro-RO"/>
        </w:rPr>
        <w:t xml:space="preserve"> </w:t>
      </w:r>
      <w:proofErr w:type="spellStart"/>
      <w:r w:rsidRPr="0088093C">
        <w:rPr>
          <w:rFonts w:ascii="Times New Roman" w:eastAsia="Arial Unicode MS" w:hAnsi="Times New Roman" w:cs="Times New Roman"/>
          <w:color w:val="000000"/>
          <w:spacing w:val="-2"/>
          <w:sz w:val="26"/>
          <w:szCs w:val="26"/>
          <w:lang w:val="ro-RO" w:eastAsia="ro-RO" w:bidi="ro-RO"/>
        </w:rPr>
        <w:t>atribuţii</w:t>
      </w:r>
      <w:proofErr w:type="spellEnd"/>
      <w:r w:rsidRPr="0088093C">
        <w:rPr>
          <w:rFonts w:ascii="Times New Roman" w:eastAsia="Arial Unicode MS" w:hAnsi="Times New Roman" w:cs="Times New Roman"/>
          <w:color w:val="000000"/>
          <w:spacing w:val="-2"/>
          <w:sz w:val="26"/>
          <w:szCs w:val="26"/>
          <w:lang w:val="ro-RO" w:eastAsia="ro-RO" w:bidi="ro-RO"/>
        </w:rPr>
        <w:t>:</w:t>
      </w:r>
    </w:p>
    <w:p w14:paraId="7BD06582"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Asigură realizarea legislației și politicilor turismului în raion.</w:t>
      </w:r>
    </w:p>
    <w:p w14:paraId="04D325C4"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Identifică și soluționează problemele cu care se confruntă domeniul turismului din raion Coordonează și stabilește parteneriat cu instituții și organizații care prestează servicii turistice, în vederea soluționării problemelor cu care se confruntă domeniul turismului din comunitățile raionului.</w:t>
      </w:r>
    </w:p>
    <w:p w14:paraId="335C754B"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Aplicarea legislației și politicilor din domeniul de activitate</w:t>
      </w:r>
    </w:p>
    <w:p w14:paraId="7D0C94B6"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Acordă personalului din domeniul turismului servicii primare de informare.</w:t>
      </w:r>
    </w:p>
    <w:p w14:paraId="66B1FB7B"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Coordonează diferite programe turistice.</w:t>
      </w:r>
    </w:p>
    <w:p w14:paraId="55099724"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Organizează activități turistice și de organizare a timpului liber, în parteneriat cu tinerii și persoane de diferită categorie de vârstă, alți specialiști.</w:t>
      </w:r>
    </w:p>
    <w:p w14:paraId="6BF82AC6" w14:textId="77777777" w:rsidR="0088093C" w:rsidRPr="0088093C" w:rsidRDefault="0088093C" w:rsidP="0088093C">
      <w:pPr>
        <w:widowControl w:val="0"/>
        <w:numPr>
          <w:ilvl w:val="0"/>
          <w:numId w:val="11"/>
        </w:numPr>
        <w:spacing w:after="0" w:line="276" w:lineRule="auto"/>
        <w:ind w:left="567"/>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Organizează activități culturale, educaționale și de petrecere a timpului liber, turneelor și festivalurilor, a altor acțiuni cu caracter de masă</w:t>
      </w:r>
    </w:p>
    <w:p w14:paraId="2A8DE0F2" w14:textId="32484FDC" w:rsidR="0088093C" w:rsidRDefault="0088093C" w:rsidP="0088093C">
      <w:pPr>
        <w:widowControl w:val="0"/>
        <w:numPr>
          <w:ilvl w:val="0"/>
          <w:numId w:val="11"/>
        </w:numPr>
        <w:spacing w:before="10" w:after="0" w:line="249" w:lineRule="auto"/>
        <w:ind w:left="567" w:right="263"/>
        <w:contextualSpacing/>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Evaluează necesitățile turismului din raion în vederea dezvoltării multilaterale.</w:t>
      </w:r>
    </w:p>
    <w:p w14:paraId="1B2C6FEF" w14:textId="77777777" w:rsidR="002C7CB2" w:rsidRPr="0088093C" w:rsidRDefault="002C7CB2" w:rsidP="002C7CB2">
      <w:pPr>
        <w:widowControl w:val="0"/>
        <w:spacing w:before="10" w:after="0" w:line="249" w:lineRule="auto"/>
        <w:ind w:right="263"/>
        <w:contextualSpacing/>
        <w:jc w:val="both"/>
        <w:rPr>
          <w:rFonts w:ascii="Times New Roman" w:eastAsia="Arial Unicode MS" w:hAnsi="Times New Roman" w:cs="Times New Roman"/>
          <w:color w:val="000000"/>
          <w:sz w:val="26"/>
          <w:szCs w:val="26"/>
          <w:lang w:val="ro-RO" w:eastAsia="ro-RO" w:bidi="ro-RO"/>
        </w:rPr>
      </w:pPr>
    </w:p>
    <w:p w14:paraId="1FFB76DD" w14:textId="77777777" w:rsidR="0088093C" w:rsidRPr="0088093C" w:rsidRDefault="0088093C" w:rsidP="0088093C">
      <w:pPr>
        <w:keepNext/>
        <w:keepLines/>
        <w:widowControl w:val="0"/>
        <w:numPr>
          <w:ilvl w:val="0"/>
          <w:numId w:val="4"/>
        </w:numPr>
        <w:spacing w:after="0" w:line="240" w:lineRule="auto"/>
        <w:ind w:right="285"/>
        <w:contextualSpacing/>
        <w:jc w:val="center"/>
        <w:outlineLvl w:val="1"/>
        <w:rPr>
          <w:rFonts w:ascii="Times New Roman" w:eastAsia="Times New Roman" w:hAnsi="Times New Roman" w:cs="Times New Roman"/>
          <w:b/>
          <w:bCs/>
          <w:color w:val="272727"/>
          <w:sz w:val="26"/>
          <w:szCs w:val="26"/>
          <w:lang w:val="en-US"/>
        </w:rPr>
      </w:pPr>
      <w:bookmarkStart w:id="12" w:name="bookmark19"/>
      <w:bookmarkStart w:id="13" w:name="bookmark18"/>
      <w:r w:rsidRPr="0088093C">
        <w:rPr>
          <w:rFonts w:ascii="Times New Roman" w:eastAsia="Times New Roman" w:hAnsi="Times New Roman" w:cs="Times New Roman"/>
          <w:b/>
          <w:bCs/>
          <w:color w:val="272727"/>
          <w:sz w:val="26"/>
          <w:szCs w:val="26"/>
          <w:lang w:val="en-US"/>
        </w:rPr>
        <w:t xml:space="preserve">STRUCTURA SECȚIEI </w:t>
      </w:r>
    </w:p>
    <w:p w14:paraId="0D0BB2B0" w14:textId="77777777" w:rsidR="0088093C" w:rsidRPr="0088093C" w:rsidRDefault="0088093C" w:rsidP="0088093C">
      <w:pPr>
        <w:keepNext/>
        <w:keepLines/>
        <w:widowControl w:val="0"/>
        <w:spacing w:after="0" w:line="240" w:lineRule="auto"/>
        <w:ind w:right="-8"/>
        <w:jc w:val="center"/>
        <w:outlineLvl w:val="1"/>
        <w:rPr>
          <w:rFonts w:ascii="Times New Roman" w:eastAsia="Times New Roman" w:hAnsi="Times New Roman" w:cs="Times New Roman"/>
          <w:b/>
          <w:bCs/>
          <w:color w:val="272727"/>
          <w:sz w:val="26"/>
          <w:szCs w:val="26"/>
          <w:lang w:val="en-US"/>
        </w:rPr>
      </w:pPr>
      <w:r w:rsidRPr="0088093C">
        <w:rPr>
          <w:rFonts w:ascii="Times New Roman" w:eastAsia="Times New Roman" w:hAnsi="Times New Roman" w:cs="Times New Roman"/>
          <w:b/>
          <w:bCs/>
          <w:color w:val="272727"/>
          <w:sz w:val="26"/>
          <w:szCs w:val="26"/>
          <w:lang w:val="en-US"/>
        </w:rPr>
        <w:t>CULTURĂ ȘI TURISM</w:t>
      </w:r>
      <w:bookmarkEnd w:id="12"/>
      <w:bookmarkEnd w:id="13"/>
    </w:p>
    <w:p w14:paraId="14D2B879" w14:textId="77777777" w:rsidR="0088093C" w:rsidRPr="0088093C" w:rsidRDefault="0088093C" w:rsidP="0088093C">
      <w:pPr>
        <w:widowControl w:val="0"/>
        <w:spacing w:after="0" w:line="240" w:lineRule="auto"/>
        <w:ind w:left="426" w:right="-8" w:hanging="426"/>
        <w:jc w:val="both"/>
        <w:rPr>
          <w:rFonts w:ascii="Times New Roman" w:eastAsia="Times New Roman" w:hAnsi="Times New Roman" w:cs="Times New Roman"/>
          <w:color w:val="272727"/>
          <w:sz w:val="26"/>
          <w:szCs w:val="26"/>
          <w:lang w:val="ro-RO"/>
        </w:rPr>
      </w:pPr>
      <w:r w:rsidRPr="0088093C">
        <w:rPr>
          <w:rFonts w:ascii="Times New Roman" w:eastAsia="Times New Roman" w:hAnsi="Times New Roman" w:cs="Times New Roman"/>
          <w:b/>
          <w:color w:val="272727"/>
          <w:sz w:val="26"/>
          <w:szCs w:val="26"/>
          <w:lang w:val="ro-RO"/>
        </w:rPr>
        <w:t>21.</w:t>
      </w:r>
      <w:r w:rsidRPr="0088093C">
        <w:rPr>
          <w:rFonts w:ascii="Times New Roman" w:eastAsia="Times New Roman" w:hAnsi="Times New Roman" w:cs="Times New Roman"/>
          <w:color w:val="272727"/>
          <w:sz w:val="26"/>
          <w:szCs w:val="26"/>
          <w:lang w:val="ro-RO"/>
        </w:rPr>
        <w:t xml:space="preserve"> Structura și statele de personal ale Secției Cultură </w:t>
      </w:r>
      <w:proofErr w:type="spellStart"/>
      <w:r w:rsidRPr="0088093C">
        <w:rPr>
          <w:rFonts w:ascii="Times New Roman" w:eastAsia="Times New Roman" w:hAnsi="Times New Roman" w:cs="Times New Roman"/>
          <w:color w:val="272727"/>
          <w:sz w:val="26"/>
          <w:szCs w:val="26"/>
          <w:lang w:val="ro-RO"/>
        </w:rPr>
        <w:t>şi</w:t>
      </w:r>
      <w:proofErr w:type="spellEnd"/>
      <w:r w:rsidRPr="0088093C">
        <w:rPr>
          <w:rFonts w:ascii="Times New Roman" w:eastAsia="Times New Roman" w:hAnsi="Times New Roman" w:cs="Times New Roman"/>
          <w:color w:val="272727"/>
          <w:sz w:val="26"/>
          <w:szCs w:val="26"/>
          <w:lang w:val="ro-RO"/>
        </w:rPr>
        <w:t xml:space="preserve"> Turism se aprobă prin Decizia Consiliului raional și Cancelaria de Stat.</w:t>
      </w:r>
    </w:p>
    <w:p w14:paraId="72FBA5B6" w14:textId="77777777" w:rsidR="0088093C" w:rsidRPr="0088093C" w:rsidRDefault="0088093C" w:rsidP="0088093C">
      <w:pPr>
        <w:widowControl w:val="0"/>
        <w:spacing w:after="0" w:line="240" w:lineRule="auto"/>
        <w:ind w:left="426" w:right="-8" w:hanging="426"/>
        <w:jc w:val="both"/>
        <w:rPr>
          <w:rFonts w:ascii="Times New Roman" w:eastAsia="Times New Roman" w:hAnsi="Times New Roman" w:cs="Times New Roman"/>
          <w:color w:val="272727"/>
          <w:sz w:val="26"/>
          <w:szCs w:val="26"/>
          <w:lang w:val="ro-RO"/>
        </w:rPr>
      </w:pPr>
      <w:r w:rsidRPr="0088093C">
        <w:rPr>
          <w:rFonts w:ascii="Times New Roman" w:eastAsia="Times New Roman" w:hAnsi="Times New Roman" w:cs="Times New Roman"/>
          <w:b/>
          <w:color w:val="272727"/>
          <w:sz w:val="26"/>
          <w:szCs w:val="26"/>
          <w:lang w:val="ro-RO"/>
        </w:rPr>
        <w:t xml:space="preserve">22. </w:t>
      </w:r>
      <w:r w:rsidRPr="0088093C">
        <w:rPr>
          <w:rFonts w:ascii="Times New Roman" w:eastAsia="Times New Roman" w:hAnsi="Times New Roman" w:cs="Times New Roman"/>
          <w:color w:val="272727"/>
          <w:sz w:val="26"/>
          <w:szCs w:val="26"/>
          <w:lang w:val="ro-RO"/>
        </w:rPr>
        <w:t xml:space="preserve">Secția Cultură </w:t>
      </w:r>
      <w:proofErr w:type="spellStart"/>
      <w:r w:rsidRPr="0088093C">
        <w:rPr>
          <w:rFonts w:ascii="Times New Roman" w:eastAsia="Times New Roman" w:hAnsi="Times New Roman" w:cs="Times New Roman"/>
          <w:color w:val="272727"/>
          <w:sz w:val="26"/>
          <w:szCs w:val="26"/>
          <w:lang w:val="ro-RO"/>
        </w:rPr>
        <w:t>şi</w:t>
      </w:r>
      <w:proofErr w:type="spellEnd"/>
      <w:r w:rsidRPr="0088093C">
        <w:rPr>
          <w:rFonts w:ascii="Times New Roman" w:eastAsia="Times New Roman" w:hAnsi="Times New Roman" w:cs="Times New Roman"/>
          <w:color w:val="272727"/>
          <w:sz w:val="26"/>
          <w:szCs w:val="26"/>
          <w:lang w:val="ro-RO"/>
        </w:rPr>
        <w:t xml:space="preserve"> Turism  funcționează în baza unui regulament aprobat de Consiliul Raional Anenii Noi.</w:t>
      </w:r>
    </w:p>
    <w:p w14:paraId="3B113A51" w14:textId="77777777" w:rsidR="0088093C" w:rsidRPr="0088093C" w:rsidRDefault="0088093C" w:rsidP="0088093C">
      <w:pPr>
        <w:widowControl w:val="0"/>
        <w:spacing w:after="0" w:line="240" w:lineRule="auto"/>
        <w:jc w:val="center"/>
        <w:rPr>
          <w:rFonts w:ascii="Times New Roman" w:eastAsia="Arial Unicode MS" w:hAnsi="Times New Roman" w:cs="Times New Roman"/>
          <w:b/>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lastRenderedPageBreak/>
        <w:t>Structura și organizarea Secției Cultură și Turism</w:t>
      </w:r>
    </w:p>
    <w:p w14:paraId="1EF7115D"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23.</w:t>
      </w:r>
      <w:r w:rsidRPr="0088093C">
        <w:rPr>
          <w:rFonts w:ascii="Times New Roman" w:eastAsia="Arial Unicode MS" w:hAnsi="Times New Roman" w:cs="Times New Roman"/>
          <w:color w:val="000000"/>
          <w:sz w:val="26"/>
          <w:szCs w:val="26"/>
          <w:lang w:val="ro-RO" w:eastAsia="ro-RO" w:bidi="ro-RO"/>
        </w:rPr>
        <w:t xml:space="preserve"> Structura Secției este aprobată de Consiliul Raional Anenii Noi în conformitate  cu statele-tip propuse de Guvern.</w:t>
      </w:r>
    </w:p>
    <w:p w14:paraId="0761F1C2"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24.</w:t>
      </w:r>
      <w:r w:rsidRPr="0088093C">
        <w:rPr>
          <w:rFonts w:ascii="Times New Roman" w:eastAsia="Arial Unicode MS" w:hAnsi="Times New Roman" w:cs="Times New Roman"/>
          <w:color w:val="000000"/>
          <w:sz w:val="26"/>
          <w:szCs w:val="26"/>
          <w:lang w:val="ro-RO" w:eastAsia="ro-RO" w:bidi="ro-RO"/>
        </w:rPr>
        <w:t xml:space="preserve"> Secția Cultură și Turism</w:t>
      </w:r>
      <w:r w:rsidRPr="0088093C">
        <w:rPr>
          <w:rFonts w:ascii="Times New Roman" w:eastAsia="Arial Unicode MS" w:hAnsi="Times New Roman" w:cs="Times New Roman"/>
          <w:b/>
          <w:color w:val="000000"/>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coordonează</w:t>
      </w:r>
      <w:r w:rsidRPr="0088093C">
        <w:rPr>
          <w:rFonts w:ascii="Times New Roman" w:eastAsia="Arial Unicode MS" w:hAnsi="Times New Roman" w:cs="Times New Roman"/>
          <w:color w:val="000000"/>
          <w:sz w:val="26"/>
          <w:szCs w:val="26"/>
          <w:lang w:val="ro-RO" w:eastAsia="ro-RO" w:bidi="ro-RO"/>
        </w:rPr>
        <w:t xml:space="preserve"> activitatea următoarelor instituții și servicii:</w:t>
      </w:r>
    </w:p>
    <w:p w14:paraId="53845234"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   1) Palatul de Cultură Anenii Noi;</w:t>
      </w:r>
    </w:p>
    <w:p w14:paraId="16526D9C"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   2) Biblioteca  raională;</w:t>
      </w:r>
    </w:p>
    <w:p w14:paraId="7343AF8B"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   3) Organizații concertistice.</w:t>
      </w:r>
    </w:p>
    <w:p w14:paraId="06B25858"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25</w:t>
      </w:r>
      <w:r w:rsidRPr="0088093C">
        <w:rPr>
          <w:rFonts w:ascii="Times New Roman" w:eastAsia="Arial Unicode MS" w:hAnsi="Times New Roman" w:cs="Times New Roman"/>
          <w:color w:val="000000"/>
          <w:sz w:val="26"/>
          <w:szCs w:val="26"/>
          <w:lang w:val="ro-RO" w:eastAsia="ro-RO" w:bidi="ro-RO"/>
        </w:rPr>
        <w:t>. Secția  este condusă de șeful secției, numit în funcție și eliberat din funcție  în conformitate cu legislația în vigoare.</w:t>
      </w:r>
    </w:p>
    <w:p w14:paraId="02F3CA5D"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26</w:t>
      </w:r>
      <w:r w:rsidRPr="0088093C">
        <w:rPr>
          <w:rFonts w:ascii="Times New Roman" w:eastAsia="Arial Unicode MS" w:hAnsi="Times New Roman" w:cs="Times New Roman"/>
          <w:color w:val="000000"/>
          <w:sz w:val="26"/>
          <w:szCs w:val="26"/>
          <w:lang w:val="ro-RO" w:eastAsia="ro-RO" w:bidi="ro-RO"/>
        </w:rPr>
        <w:t xml:space="preserve">. Secția propune spre aprobare Consiliului raional organigrama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statele de personal din aparatul secției și din instituțiile de cultură de nivel raional din subordine.</w:t>
      </w:r>
    </w:p>
    <w:p w14:paraId="5DA71392"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27.</w:t>
      </w:r>
      <w:r w:rsidRPr="0088093C">
        <w:rPr>
          <w:rFonts w:ascii="Times New Roman" w:eastAsia="Arial Unicode MS" w:hAnsi="Times New Roman" w:cs="Times New Roman"/>
          <w:color w:val="000000"/>
          <w:sz w:val="26"/>
          <w:szCs w:val="26"/>
          <w:lang w:val="ro-RO" w:eastAsia="ro-RO" w:bidi="ro-RO"/>
        </w:rPr>
        <w:t xml:space="preserve"> Secția coordonează cu primăriile angajarea personalului în instituțiile de cultură din teritoriu, stabilește categoriile de salarizare, condițiile de premiere, aplică măsuri disciplinare în conformitate cu legislația muncii în vigoare.</w:t>
      </w:r>
    </w:p>
    <w:p w14:paraId="6DA6B44F"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28.</w:t>
      </w:r>
      <w:r w:rsidRPr="0088093C">
        <w:rPr>
          <w:rFonts w:ascii="Times New Roman" w:eastAsia="Arial Unicode MS" w:hAnsi="Times New Roman" w:cs="Times New Roman"/>
          <w:color w:val="000000"/>
          <w:sz w:val="26"/>
          <w:szCs w:val="26"/>
          <w:lang w:val="ro-RO" w:eastAsia="ro-RO" w:bidi="ro-RO"/>
        </w:rPr>
        <w:t xml:space="preserve"> În cadrul Secției poate fi constituit un Consiliul Artistic din număr impar: șeful secției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câte un reprezentant al domeniilor: case de cultură, biblioteci, învățământ artistic, turism, administrația publică locală de nivelul - II, mijloace de informare în masă (presa, radioul, TV), oameni de afaceri etc.</w:t>
      </w:r>
    </w:p>
    <w:p w14:paraId="2F603D9A"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29.</w:t>
      </w:r>
      <w:r w:rsidRPr="0088093C">
        <w:rPr>
          <w:rFonts w:ascii="Times New Roman" w:eastAsia="Arial Unicode MS" w:hAnsi="Times New Roman" w:cs="Times New Roman"/>
          <w:color w:val="000000"/>
          <w:sz w:val="26"/>
          <w:szCs w:val="26"/>
          <w:lang w:val="ro-RO" w:eastAsia="ro-RO" w:bidi="ro-RO"/>
        </w:rPr>
        <w:t xml:space="preserve"> Consiliul examinează problemele de strategie culturală, turism, elaborează programe de dezvoltare a acestor domenii  în raion, monitorizează activitatea din domeniu pe teritoriul raionului. Avizează programele de concert ale tuturor instituțiilor, indiferent de apartenența departamentală (repertoriul, conținutul, calitatea, mesajul, interpretarea).</w:t>
      </w:r>
    </w:p>
    <w:p w14:paraId="1A27FD03"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30.</w:t>
      </w:r>
      <w:r w:rsidRPr="0088093C">
        <w:rPr>
          <w:rFonts w:ascii="Times New Roman" w:eastAsia="Arial Unicode MS" w:hAnsi="Times New Roman" w:cs="Times New Roman"/>
          <w:color w:val="000000"/>
          <w:sz w:val="26"/>
          <w:szCs w:val="26"/>
          <w:lang w:val="ro-RO" w:eastAsia="ro-RO" w:bidi="ro-RO"/>
        </w:rPr>
        <w:t xml:space="preserve"> Consiliul în activitatea sa se călăuzește de propriul </w:t>
      </w:r>
      <w:r w:rsidRPr="0088093C">
        <w:rPr>
          <w:rFonts w:ascii="Times New Roman" w:eastAsia="Arial Unicode MS" w:hAnsi="Times New Roman" w:cs="Times New Roman"/>
          <w:caps/>
          <w:color w:val="000000"/>
          <w:sz w:val="26"/>
          <w:szCs w:val="26"/>
          <w:lang w:val="ro-RO" w:eastAsia="ro-RO" w:bidi="ro-RO"/>
        </w:rPr>
        <w:t>r</w:t>
      </w:r>
      <w:r w:rsidRPr="0088093C">
        <w:rPr>
          <w:rFonts w:ascii="Times New Roman" w:eastAsia="Arial Unicode MS" w:hAnsi="Times New Roman" w:cs="Times New Roman"/>
          <w:color w:val="000000"/>
          <w:sz w:val="26"/>
          <w:szCs w:val="26"/>
          <w:lang w:val="ro-RO" w:eastAsia="ro-RO" w:bidi="ro-RO"/>
        </w:rPr>
        <w:t xml:space="preserve">egulament, elaborat în baza Regulamentului privind organizarea și funcționarea Secției </w:t>
      </w:r>
      <w:r w:rsidRPr="0088093C">
        <w:rPr>
          <w:rFonts w:ascii="Times New Roman" w:eastAsia="Arial Unicode MS" w:hAnsi="Times New Roman" w:cs="Times New Roman"/>
          <w:caps/>
          <w:color w:val="000000"/>
          <w:sz w:val="26"/>
          <w:szCs w:val="26"/>
          <w:lang w:val="ro-RO" w:eastAsia="ro-RO" w:bidi="ro-RO"/>
        </w:rPr>
        <w:t>c</w:t>
      </w:r>
      <w:r w:rsidRPr="0088093C">
        <w:rPr>
          <w:rFonts w:ascii="Times New Roman" w:eastAsia="Arial Unicode MS" w:hAnsi="Times New Roman" w:cs="Times New Roman"/>
          <w:color w:val="000000"/>
          <w:sz w:val="26"/>
          <w:szCs w:val="26"/>
          <w:lang w:val="ro-RO" w:eastAsia="ro-RO" w:bidi="ro-RO"/>
        </w:rPr>
        <w:t xml:space="preserve">ultură și </w:t>
      </w:r>
      <w:r w:rsidRPr="0088093C">
        <w:rPr>
          <w:rFonts w:ascii="Times New Roman" w:eastAsia="Arial Unicode MS" w:hAnsi="Times New Roman" w:cs="Times New Roman"/>
          <w:caps/>
          <w:color w:val="000000"/>
          <w:sz w:val="26"/>
          <w:szCs w:val="26"/>
          <w:lang w:val="ro-RO" w:eastAsia="ro-RO" w:bidi="ro-RO"/>
        </w:rPr>
        <w:t>t</w:t>
      </w:r>
      <w:r w:rsidRPr="0088093C">
        <w:rPr>
          <w:rFonts w:ascii="Times New Roman" w:eastAsia="Arial Unicode MS" w:hAnsi="Times New Roman" w:cs="Times New Roman"/>
          <w:color w:val="000000"/>
          <w:sz w:val="26"/>
          <w:szCs w:val="26"/>
          <w:lang w:val="ro-RO" w:eastAsia="ro-RO" w:bidi="ro-RO"/>
        </w:rPr>
        <w:t>urism aprobat de președintele Consiliului Raional Anenii Noi.</w:t>
      </w:r>
    </w:p>
    <w:p w14:paraId="0B221B2F" w14:textId="229FE3CE" w:rsid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31</w:t>
      </w:r>
      <w:r w:rsidRPr="0088093C">
        <w:rPr>
          <w:rFonts w:ascii="Times New Roman" w:eastAsia="Arial Unicode MS" w:hAnsi="Times New Roman" w:cs="Times New Roman"/>
          <w:color w:val="000000"/>
          <w:sz w:val="26"/>
          <w:szCs w:val="26"/>
          <w:lang w:val="ro-RO" w:eastAsia="ro-RO" w:bidi="ro-RO"/>
        </w:rPr>
        <w:t xml:space="preserve">. Consiliul secției este ales la ședința lucrătorilor din domeniul culturii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turismului pentru o perioadă de 4 ani. Consiliul secției se întrunește cel puțin de 4 ori pe an.</w:t>
      </w:r>
    </w:p>
    <w:p w14:paraId="6AF30FFA" w14:textId="09B8E83A" w:rsidR="002C7CB2" w:rsidRDefault="002C7CB2"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p>
    <w:p w14:paraId="15B1BD08" w14:textId="77777777" w:rsidR="002C7CB2" w:rsidRPr="0088093C" w:rsidRDefault="002C7CB2"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p>
    <w:p w14:paraId="36798B4E" w14:textId="77777777" w:rsidR="0088093C" w:rsidRPr="0088093C" w:rsidRDefault="0088093C" w:rsidP="0088093C">
      <w:pPr>
        <w:widowControl w:val="0"/>
        <w:spacing w:after="0" w:line="240" w:lineRule="auto"/>
        <w:jc w:val="center"/>
        <w:rPr>
          <w:rFonts w:ascii="Times New Roman" w:eastAsia="Arial Unicode MS" w:hAnsi="Times New Roman" w:cs="Times New Roman"/>
          <w:b/>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Obiective de activitate ale Secției Cultură și Turism</w:t>
      </w:r>
    </w:p>
    <w:p w14:paraId="6FE1EFC6" w14:textId="77777777" w:rsidR="0088093C" w:rsidRPr="0088093C" w:rsidRDefault="0088093C" w:rsidP="0088093C">
      <w:pPr>
        <w:widowControl w:val="0"/>
        <w:spacing w:after="0" w:line="240" w:lineRule="auto"/>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32.</w:t>
      </w:r>
      <w:r w:rsidRPr="0088093C">
        <w:rPr>
          <w:rFonts w:ascii="Times New Roman" w:eastAsia="Arial Unicode MS" w:hAnsi="Times New Roman" w:cs="Times New Roman"/>
          <w:color w:val="000000"/>
          <w:sz w:val="26"/>
          <w:szCs w:val="26"/>
          <w:lang w:val="ro-RO" w:eastAsia="ro-RO" w:bidi="ro-RO"/>
        </w:rPr>
        <w:t xml:space="preserve"> Secția realizează politica de stat în domeniul culturii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turismului prin;</w:t>
      </w:r>
    </w:p>
    <w:p w14:paraId="49B860DC" w14:textId="77777777" w:rsidR="0088093C" w:rsidRPr="0088093C" w:rsidRDefault="0088093C" w:rsidP="0088093C">
      <w:pPr>
        <w:widowControl w:val="0"/>
        <w:spacing w:after="0" w:line="240" w:lineRule="auto"/>
        <w:ind w:left="567" w:hanging="283"/>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1) elaborarea, în baza programelor de stat, a programelor raionale de dezvoltare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ocrotire a culturii și artei, turismului ;</w:t>
      </w:r>
    </w:p>
    <w:p w14:paraId="4168C159" w14:textId="77777777" w:rsidR="0088093C" w:rsidRPr="0088093C" w:rsidRDefault="0088093C" w:rsidP="0088093C">
      <w:pPr>
        <w:widowControl w:val="0"/>
        <w:spacing w:after="0" w:line="240" w:lineRule="auto"/>
        <w:ind w:left="567" w:hanging="283"/>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2) selectarea și promovarea specialiștilor de înaltă calificare în domeniu;</w:t>
      </w:r>
    </w:p>
    <w:p w14:paraId="6ACE3C9C" w14:textId="77777777" w:rsidR="0088093C" w:rsidRPr="0088093C" w:rsidRDefault="0088093C" w:rsidP="0088093C">
      <w:pPr>
        <w:widowControl w:val="0"/>
        <w:spacing w:after="0" w:line="240" w:lineRule="auto"/>
        <w:ind w:left="567" w:hanging="283"/>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3) asigurarea conservării și valorificării patrimoniului imaterial, promovării  turismului  cultural.</w:t>
      </w:r>
    </w:p>
    <w:p w14:paraId="04F81F3E"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33.</w:t>
      </w:r>
      <w:r w:rsidRPr="0088093C">
        <w:rPr>
          <w:rFonts w:ascii="Times New Roman" w:eastAsia="Arial Unicode MS" w:hAnsi="Times New Roman" w:cs="Times New Roman"/>
          <w:color w:val="000000"/>
          <w:sz w:val="26"/>
          <w:szCs w:val="26"/>
          <w:lang w:val="ro-RO" w:eastAsia="ro-RO" w:bidi="ro-RO"/>
        </w:rPr>
        <w:t xml:space="preserve"> Elaborarea concepției privind dezvoltarea strategică a culturii, turismului în teritoriul raionului și a programelor complexe de activități culturale, crearea condițiilor necesare pentru dezvoltarea creației populare și a meșteșugurilor tradiționale, pentru desfășurarea la nivel a activităților culturale de agrement.</w:t>
      </w:r>
    </w:p>
    <w:p w14:paraId="3DD336A9"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34.</w:t>
      </w:r>
      <w:r w:rsidRPr="0088093C">
        <w:rPr>
          <w:rFonts w:ascii="Times New Roman" w:eastAsia="Arial Unicode MS" w:hAnsi="Times New Roman" w:cs="Times New Roman"/>
          <w:color w:val="000000"/>
          <w:sz w:val="26"/>
          <w:szCs w:val="26"/>
          <w:lang w:val="ro-RO" w:eastAsia="ro-RO" w:bidi="ro-RO"/>
        </w:rPr>
        <w:t xml:space="preserve"> Realizarea programelor de conservare și dezvoltare a patrimoniului imaterial, a culturii și artei în teritoriu prin organizarea diverselor activități culturale, festivaluri, concursuri, acțiuni de conservare și valorificare a creației populare, trecerii în revistă a  formațiilor artistice de amatori, expoziții de artă plastică și de creații ale meșterilor populari, programe de dezvoltare a turismului cultural și rural etc.</w:t>
      </w:r>
    </w:p>
    <w:p w14:paraId="6AE4C084"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35.</w:t>
      </w:r>
      <w:r w:rsidRPr="0088093C">
        <w:rPr>
          <w:rFonts w:ascii="Times New Roman" w:eastAsia="Arial Unicode MS" w:hAnsi="Times New Roman" w:cs="Times New Roman"/>
          <w:color w:val="000000"/>
          <w:sz w:val="26"/>
          <w:szCs w:val="26"/>
          <w:lang w:val="ro-RO" w:eastAsia="ro-RO" w:bidi="ro-RO"/>
        </w:rPr>
        <w:t xml:space="preserve"> Promovarea politicii de ocrotire, conservare și valorificare a patrimoniului cultural național, de salvgardare a monumentelor, ansamblurilor muzeistice și siturilor din teritoriu, zonelor turistice, edificiilor culturale.</w:t>
      </w:r>
    </w:p>
    <w:p w14:paraId="64BA80F6"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39.</w:t>
      </w:r>
      <w:r w:rsidRPr="0088093C">
        <w:rPr>
          <w:rFonts w:ascii="Times New Roman" w:eastAsia="Arial Unicode MS" w:hAnsi="Times New Roman" w:cs="Times New Roman"/>
          <w:color w:val="000000"/>
          <w:sz w:val="26"/>
          <w:szCs w:val="26"/>
          <w:lang w:val="ro-RO" w:eastAsia="ro-RO" w:bidi="ro-RO"/>
        </w:rPr>
        <w:t xml:space="preserve"> Asigurarea aplicării în teritoriu a strategiei privind identificarea, protecția, conservarea, restaurarea și valorificarea monumentelor istorice, aplicarea normelor sistemului național de evidență a bunurilor culturale, operarea modificărilor ce țin de destinația monumentelor istorice și transferul dreptului de proprietate, controlarea periodică a </w:t>
      </w:r>
      <w:r w:rsidRPr="0088093C">
        <w:rPr>
          <w:rFonts w:ascii="Times New Roman" w:eastAsia="Arial Unicode MS" w:hAnsi="Times New Roman" w:cs="Times New Roman"/>
          <w:color w:val="000000"/>
          <w:sz w:val="26"/>
          <w:szCs w:val="26"/>
          <w:lang w:val="ro-RO" w:eastAsia="ro-RO" w:bidi="ro-RO"/>
        </w:rPr>
        <w:lastRenderedPageBreak/>
        <w:t xml:space="preserve">stării de conservare și securitate a monumentelor istorice și elaborarea, de comun acord cu organele competente, a măsurilor necesare în acest domeniu, colaborarea directă cu organele </w:t>
      </w:r>
      <w:r w:rsidRPr="0088093C">
        <w:rPr>
          <w:rFonts w:ascii="Times New Roman" w:eastAsia="Arial Unicode MS" w:hAnsi="Times New Roman" w:cs="Times New Roman"/>
          <w:caps/>
          <w:color w:val="000000"/>
          <w:sz w:val="26"/>
          <w:szCs w:val="26"/>
          <w:lang w:val="ro-RO" w:eastAsia="ro-RO" w:bidi="ro-RO"/>
        </w:rPr>
        <w:t>A</w:t>
      </w:r>
      <w:r w:rsidRPr="0088093C">
        <w:rPr>
          <w:rFonts w:ascii="Times New Roman" w:eastAsia="Arial Unicode MS" w:hAnsi="Times New Roman" w:cs="Times New Roman"/>
          <w:color w:val="000000"/>
          <w:sz w:val="26"/>
          <w:szCs w:val="26"/>
          <w:lang w:val="ro-RO" w:eastAsia="ro-RO" w:bidi="ro-RO"/>
        </w:rPr>
        <w:t xml:space="preserve">dministrației </w:t>
      </w:r>
      <w:r w:rsidRPr="0088093C">
        <w:rPr>
          <w:rFonts w:ascii="Times New Roman" w:eastAsia="Arial Unicode MS" w:hAnsi="Times New Roman" w:cs="Times New Roman"/>
          <w:caps/>
          <w:color w:val="000000"/>
          <w:sz w:val="26"/>
          <w:szCs w:val="26"/>
          <w:lang w:val="ro-RO" w:eastAsia="ro-RO" w:bidi="ro-RO"/>
        </w:rPr>
        <w:t>p</w:t>
      </w:r>
      <w:r w:rsidRPr="0088093C">
        <w:rPr>
          <w:rFonts w:ascii="Times New Roman" w:eastAsia="Arial Unicode MS" w:hAnsi="Times New Roman" w:cs="Times New Roman"/>
          <w:color w:val="000000"/>
          <w:sz w:val="26"/>
          <w:szCs w:val="26"/>
          <w:lang w:val="ro-RO" w:eastAsia="ro-RO" w:bidi="ro-RO"/>
        </w:rPr>
        <w:t xml:space="preserve">ublice </w:t>
      </w:r>
      <w:r w:rsidRPr="0088093C">
        <w:rPr>
          <w:rFonts w:ascii="Times New Roman" w:eastAsia="Arial Unicode MS" w:hAnsi="Times New Roman" w:cs="Times New Roman"/>
          <w:caps/>
          <w:color w:val="000000"/>
          <w:sz w:val="26"/>
          <w:szCs w:val="26"/>
          <w:lang w:val="ro-RO" w:eastAsia="ro-RO" w:bidi="ro-RO"/>
        </w:rPr>
        <w:t>l</w:t>
      </w:r>
      <w:r w:rsidRPr="0088093C">
        <w:rPr>
          <w:rFonts w:ascii="Times New Roman" w:eastAsia="Arial Unicode MS" w:hAnsi="Times New Roman" w:cs="Times New Roman"/>
          <w:color w:val="000000"/>
          <w:sz w:val="26"/>
          <w:szCs w:val="26"/>
          <w:lang w:val="ro-RO" w:eastAsia="ro-RO" w:bidi="ro-RO"/>
        </w:rPr>
        <w:t>ocale la elaborarea programelor de dezvoltare a localităților, precum și a programelor de amenajare a teritoriului, în care sunt edificate monumente istorice, zone turistice și de agrement.</w:t>
      </w:r>
    </w:p>
    <w:p w14:paraId="61F244B1"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36.</w:t>
      </w:r>
      <w:r w:rsidRPr="0088093C">
        <w:rPr>
          <w:rFonts w:ascii="Times New Roman" w:eastAsia="Arial Unicode MS" w:hAnsi="Times New Roman" w:cs="Times New Roman"/>
          <w:color w:val="000000"/>
          <w:sz w:val="26"/>
          <w:szCs w:val="26"/>
          <w:lang w:val="ro-RO" w:eastAsia="ro-RO" w:bidi="ro-RO"/>
        </w:rPr>
        <w:t xml:space="preserve">  Dezvoltarea, diversificarea și promovarea ofertei turistice.</w:t>
      </w:r>
    </w:p>
    <w:p w14:paraId="264226A6"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37.</w:t>
      </w:r>
      <w:r w:rsidRPr="0088093C">
        <w:rPr>
          <w:rFonts w:ascii="Times New Roman" w:eastAsia="Arial Unicode MS" w:hAnsi="Times New Roman" w:cs="Times New Roman"/>
          <w:color w:val="000000"/>
          <w:sz w:val="26"/>
          <w:szCs w:val="26"/>
          <w:lang w:val="ro-RO" w:eastAsia="ro-RO" w:bidi="ro-RO"/>
        </w:rPr>
        <w:t xml:space="preserve">  Crearea și dezvoltarea serviciilor de turism.</w:t>
      </w:r>
    </w:p>
    <w:p w14:paraId="52D17ACE"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38.</w:t>
      </w:r>
      <w:r w:rsidRPr="0088093C">
        <w:rPr>
          <w:rFonts w:ascii="Times New Roman" w:eastAsia="Arial Unicode MS" w:hAnsi="Times New Roman" w:cs="Times New Roman"/>
          <w:color w:val="000000"/>
          <w:sz w:val="26"/>
          <w:szCs w:val="26"/>
          <w:lang w:val="ro-RO" w:eastAsia="ro-RO" w:bidi="ro-RO"/>
        </w:rPr>
        <w:t xml:space="preserve">  Dezvoltarea diferitelor forme de turism (agroturism, turism cultural etc.)</w:t>
      </w:r>
    </w:p>
    <w:p w14:paraId="49611C22"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39.</w:t>
      </w:r>
      <w:r w:rsidRPr="0088093C">
        <w:rPr>
          <w:rFonts w:ascii="Times New Roman" w:eastAsia="Arial Unicode MS" w:hAnsi="Times New Roman" w:cs="Times New Roman"/>
          <w:color w:val="000000"/>
          <w:sz w:val="26"/>
          <w:szCs w:val="26"/>
          <w:lang w:val="ro-RO" w:eastAsia="ro-RO" w:bidi="ro-RO"/>
        </w:rPr>
        <w:t xml:space="preserve"> Coordonarea activității instituțiilor de cultură, muzee, zonelor turistice, serviciilor hoteliere indiferent de apartenența departamentală, stabilirea relațiilor de colaborare în domeniul culturii și turismului.</w:t>
      </w:r>
    </w:p>
    <w:p w14:paraId="2D812263"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40.</w:t>
      </w:r>
      <w:r w:rsidRPr="0088093C">
        <w:rPr>
          <w:rFonts w:ascii="Times New Roman" w:eastAsia="Arial Unicode MS" w:hAnsi="Times New Roman" w:cs="Times New Roman"/>
          <w:color w:val="000000"/>
          <w:sz w:val="26"/>
          <w:szCs w:val="26"/>
          <w:lang w:val="ro-RO" w:eastAsia="ro-RO" w:bidi="ro-RO"/>
        </w:rPr>
        <w:t xml:space="preserve"> Organizarea participării instituțiilor </w:t>
      </w:r>
      <w:proofErr w:type="spellStart"/>
      <w:r w:rsidRPr="0088093C">
        <w:rPr>
          <w:rFonts w:ascii="Times New Roman" w:eastAsia="Arial Unicode MS" w:hAnsi="Times New Roman" w:cs="Times New Roman"/>
          <w:color w:val="000000"/>
          <w:sz w:val="26"/>
          <w:szCs w:val="26"/>
          <w:lang w:val="ro-RO" w:eastAsia="ro-RO" w:bidi="ro-RO"/>
        </w:rPr>
        <w:t>şi</w:t>
      </w:r>
      <w:proofErr w:type="spellEnd"/>
      <w:r w:rsidRPr="0088093C">
        <w:rPr>
          <w:rFonts w:ascii="Times New Roman" w:eastAsia="Arial Unicode MS" w:hAnsi="Times New Roman" w:cs="Times New Roman"/>
          <w:color w:val="000000"/>
          <w:sz w:val="26"/>
          <w:szCs w:val="26"/>
          <w:lang w:val="ro-RO" w:eastAsia="ro-RO" w:bidi="ro-RO"/>
        </w:rPr>
        <w:t xml:space="preserve"> formațiilor artistice, interpreților, meșterilor populari la festivaluri, concursuri, expoziții, seminare, simpozioane, conferințe regionale, republicane și internaționale.</w:t>
      </w:r>
    </w:p>
    <w:p w14:paraId="4E11083B"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41.</w:t>
      </w:r>
      <w:r w:rsidRPr="0088093C">
        <w:rPr>
          <w:rFonts w:ascii="Times New Roman" w:eastAsia="Arial Unicode MS" w:hAnsi="Times New Roman" w:cs="Times New Roman"/>
          <w:caps/>
          <w:color w:val="000000"/>
          <w:sz w:val="26"/>
          <w:szCs w:val="26"/>
          <w:lang w:val="ro-RO" w:eastAsia="ro-RO" w:bidi="ro-RO"/>
        </w:rPr>
        <w:t>r</w:t>
      </w:r>
      <w:r w:rsidRPr="0088093C">
        <w:rPr>
          <w:rFonts w:ascii="Times New Roman" w:eastAsia="Arial Unicode MS" w:hAnsi="Times New Roman" w:cs="Times New Roman"/>
          <w:color w:val="000000"/>
          <w:sz w:val="26"/>
          <w:szCs w:val="26"/>
          <w:lang w:val="ro-RO" w:eastAsia="ro-RO" w:bidi="ro-RO"/>
        </w:rPr>
        <w:t>ecomandarea pentru conferirea titlurilor, categoriilor și nominativelor în domeniul culturii. Prezintă comisiei republicane informații despre candidații pentru conferirea titlului “Maestru în arte”, Medaliilor „Meritul Civic”, „Mihai Eminescu” „Gloria Muncii” etc.</w:t>
      </w:r>
    </w:p>
    <w:p w14:paraId="7E759838"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42.</w:t>
      </w:r>
      <w:r w:rsidRPr="0088093C">
        <w:rPr>
          <w:rFonts w:ascii="Times New Roman" w:eastAsia="Arial Unicode MS" w:hAnsi="Times New Roman" w:cs="Times New Roman"/>
          <w:color w:val="000000"/>
          <w:sz w:val="26"/>
          <w:szCs w:val="26"/>
          <w:lang w:val="ro-RO" w:eastAsia="ro-RO" w:bidi="ro-RO"/>
        </w:rPr>
        <w:t xml:space="preserve"> Organizarea asociațiilor culturale, monitorizarea activității lor, asigurarea utilizării  raționale a instituțiilor culturale din raion,  a  muzeelor și zonelor turistice.</w:t>
      </w:r>
    </w:p>
    <w:p w14:paraId="005DA5EB"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43.</w:t>
      </w:r>
      <w:r w:rsidRPr="0088093C">
        <w:rPr>
          <w:rFonts w:ascii="Times New Roman" w:eastAsia="Arial Unicode MS" w:hAnsi="Times New Roman" w:cs="Times New Roman"/>
          <w:color w:val="000000"/>
          <w:sz w:val="26"/>
          <w:szCs w:val="26"/>
          <w:lang w:val="ro-RO" w:eastAsia="ro-RO" w:bidi="ro-RO"/>
        </w:rPr>
        <w:t xml:space="preserve"> Promovarea înființării, a studiourilor artistice, muzeelor, zonelor turistice.</w:t>
      </w:r>
    </w:p>
    <w:p w14:paraId="23B2C85E"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44.</w:t>
      </w:r>
      <w:r w:rsidRPr="0088093C">
        <w:rPr>
          <w:rFonts w:ascii="Times New Roman" w:eastAsia="Arial Unicode MS" w:hAnsi="Times New Roman" w:cs="Times New Roman"/>
          <w:color w:val="000000"/>
          <w:sz w:val="26"/>
          <w:szCs w:val="26"/>
          <w:lang w:val="ro-RO" w:eastAsia="ro-RO" w:bidi="ro-RO"/>
        </w:rPr>
        <w:t xml:space="preserve"> Supravegherea promovării politicii naționale unice în activitatea bibliotecilor din raion, conducerea profesională, reglementarea și asigurarea controlului respectării legislației în domeniul biblioteconomiei.</w:t>
      </w:r>
    </w:p>
    <w:p w14:paraId="1CBD8722"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45.</w:t>
      </w:r>
      <w:r w:rsidRPr="0088093C">
        <w:rPr>
          <w:rFonts w:ascii="Times New Roman" w:eastAsia="Arial Unicode MS" w:hAnsi="Times New Roman" w:cs="Times New Roman"/>
          <w:color w:val="000000"/>
          <w:sz w:val="26"/>
          <w:szCs w:val="26"/>
          <w:lang w:val="ro-RO" w:eastAsia="ro-RO" w:bidi="ro-RO"/>
        </w:rPr>
        <w:t xml:space="preserve"> Examinarea și aprobarea programelor de activitate, a rapoartelor anuale ale instituțiilor de cultură, zonelor de agrement, obiectivelor turistice, turismului hotelier, acordarea asistenței metodice și practice tuturor instituțiilor de cultură, artă și turism indiferent de apartenența lor departamentală.</w:t>
      </w:r>
    </w:p>
    <w:p w14:paraId="2DF5E211"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46.</w:t>
      </w:r>
      <w:r w:rsidRPr="0088093C">
        <w:rPr>
          <w:rFonts w:ascii="Times New Roman" w:eastAsia="Arial Unicode MS" w:hAnsi="Times New Roman" w:cs="Times New Roman"/>
          <w:color w:val="000000"/>
          <w:sz w:val="26"/>
          <w:szCs w:val="26"/>
          <w:lang w:val="ro-RO" w:eastAsia="ro-RO" w:bidi="ro-RO"/>
        </w:rPr>
        <w:t xml:space="preserve"> Asigurarea controlului realizării programelor de activitate ale instituțiilor de cultură, artă și turism subordonate direct cât și metodologic, al îndeplinirii de către acestea a Hotărârilor Guvernului, ordinelor și dispozițiilor Ministerului Culturii, ale organelor </w:t>
      </w:r>
      <w:r w:rsidRPr="0088093C">
        <w:rPr>
          <w:rFonts w:ascii="Times New Roman" w:eastAsia="Arial Unicode MS" w:hAnsi="Times New Roman" w:cs="Times New Roman"/>
          <w:caps/>
          <w:color w:val="000000"/>
          <w:sz w:val="26"/>
          <w:szCs w:val="26"/>
          <w:lang w:val="ro-RO" w:eastAsia="ro-RO" w:bidi="ro-RO"/>
        </w:rPr>
        <w:t>A</w:t>
      </w:r>
      <w:r w:rsidRPr="0088093C">
        <w:rPr>
          <w:rFonts w:ascii="Times New Roman" w:eastAsia="Arial Unicode MS" w:hAnsi="Times New Roman" w:cs="Times New Roman"/>
          <w:color w:val="000000"/>
          <w:sz w:val="26"/>
          <w:szCs w:val="26"/>
          <w:lang w:val="ro-RO" w:eastAsia="ro-RO" w:bidi="ro-RO"/>
        </w:rPr>
        <w:t xml:space="preserve">dministrației </w:t>
      </w:r>
      <w:r w:rsidRPr="0088093C">
        <w:rPr>
          <w:rFonts w:ascii="Times New Roman" w:eastAsia="Arial Unicode MS" w:hAnsi="Times New Roman" w:cs="Times New Roman"/>
          <w:caps/>
          <w:color w:val="000000"/>
          <w:sz w:val="26"/>
          <w:szCs w:val="26"/>
          <w:lang w:val="ro-RO" w:eastAsia="ro-RO" w:bidi="ro-RO"/>
        </w:rPr>
        <w:t>p</w:t>
      </w:r>
      <w:r w:rsidRPr="0088093C">
        <w:rPr>
          <w:rFonts w:ascii="Times New Roman" w:eastAsia="Arial Unicode MS" w:hAnsi="Times New Roman" w:cs="Times New Roman"/>
          <w:color w:val="000000"/>
          <w:sz w:val="26"/>
          <w:szCs w:val="26"/>
          <w:lang w:val="ro-RO" w:eastAsia="ro-RO" w:bidi="ro-RO"/>
        </w:rPr>
        <w:t xml:space="preserve">ublice </w:t>
      </w:r>
      <w:r w:rsidRPr="0088093C">
        <w:rPr>
          <w:rFonts w:ascii="Times New Roman" w:eastAsia="Arial Unicode MS" w:hAnsi="Times New Roman" w:cs="Times New Roman"/>
          <w:caps/>
          <w:color w:val="000000"/>
          <w:sz w:val="26"/>
          <w:szCs w:val="26"/>
          <w:lang w:val="ro-RO" w:eastAsia="ro-RO" w:bidi="ro-RO"/>
        </w:rPr>
        <w:t>l</w:t>
      </w:r>
      <w:r w:rsidRPr="0088093C">
        <w:rPr>
          <w:rFonts w:ascii="Times New Roman" w:eastAsia="Arial Unicode MS" w:hAnsi="Times New Roman" w:cs="Times New Roman"/>
          <w:color w:val="000000"/>
          <w:sz w:val="26"/>
          <w:szCs w:val="26"/>
          <w:lang w:val="ro-RO" w:eastAsia="ro-RO" w:bidi="ro-RO"/>
        </w:rPr>
        <w:t>ocale.</w:t>
      </w:r>
    </w:p>
    <w:p w14:paraId="4CEE814A"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47.</w:t>
      </w:r>
      <w:r w:rsidRPr="0088093C">
        <w:rPr>
          <w:rFonts w:ascii="Times New Roman" w:eastAsia="Arial Unicode MS" w:hAnsi="Times New Roman" w:cs="Times New Roman"/>
          <w:color w:val="000000"/>
          <w:sz w:val="26"/>
          <w:szCs w:val="26"/>
          <w:lang w:val="ro-RO" w:eastAsia="ro-RO" w:bidi="ro-RO"/>
        </w:rPr>
        <w:t xml:space="preserve"> Evaluează activitatea personalului instituțiilor de cultură, muzeelor, bibliotecilor, edificiilor turistice și de agrement în ceia ce privește îndeplinirea conformă a competențelor ce le revin.</w:t>
      </w:r>
    </w:p>
    <w:p w14:paraId="74E2C8EC"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48.</w:t>
      </w:r>
      <w:r w:rsidRPr="0088093C">
        <w:rPr>
          <w:rFonts w:ascii="Times New Roman" w:eastAsia="Arial Unicode MS" w:hAnsi="Times New Roman" w:cs="Times New Roman"/>
          <w:color w:val="000000"/>
          <w:sz w:val="26"/>
          <w:szCs w:val="26"/>
          <w:lang w:val="ro-RO" w:eastAsia="ro-RO" w:bidi="ro-RO"/>
        </w:rPr>
        <w:t xml:space="preserve"> Secția solicită primăriilor crearea condițiilor pentru buna funcționare a instituțiilor de cultură, edificiilor muzeistice, turistice protejarea patrimoniului cultural, dezvoltarea turismului.</w:t>
      </w:r>
    </w:p>
    <w:p w14:paraId="3B430C28"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en-US" w:eastAsia="ro-RO" w:bidi="ro-RO"/>
        </w:rPr>
      </w:pPr>
      <w:r w:rsidRPr="0088093C">
        <w:rPr>
          <w:rFonts w:ascii="Times New Roman" w:eastAsia="Arial Unicode MS" w:hAnsi="Times New Roman" w:cs="Times New Roman"/>
          <w:b/>
          <w:color w:val="000000"/>
          <w:sz w:val="26"/>
          <w:szCs w:val="26"/>
          <w:lang w:val="ro-RO" w:eastAsia="ro-RO" w:bidi="ro-RO"/>
        </w:rPr>
        <w:t>49.</w:t>
      </w:r>
      <w:r w:rsidRPr="0088093C">
        <w:rPr>
          <w:rFonts w:ascii="Times New Roman" w:eastAsia="Arial Unicode MS" w:hAnsi="Times New Roman" w:cs="Times New Roman"/>
          <w:color w:val="000000"/>
          <w:sz w:val="26"/>
          <w:szCs w:val="26"/>
          <w:lang w:val="ro-RO" w:eastAsia="ro-RO" w:bidi="ro-RO"/>
        </w:rPr>
        <w:t xml:space="preserve"> Prezentarea raportului anual către Ministerul Culturii, Consiliul </w:t>
      </w:r>
      <w:r w:rsidRPr="0088093C">
        <w:rPr>
          <w:rFonts w:ascii="Times New Roman" w:eastAsia="Arial Unicode MS" w:hAnsi="Times New Roman" w:cs="Times New Roman"/>
          <w:caps/>
          <w:color w:val="000000"/>
          <w:sz w:val="26"/>
          <w:szCs w:val="26"/>
          <w:lang w:val="ro-RO" w:eastAsia="ro-RO" w:bidi="ro-RO"/>
        </w:rPr>
        <w:t>r</w:t>
      </w:r>
      <w:r w:rsidRPr="0088093C">
        <w:rPr>
          <w:rFonts w:ascii="Times New Roman" w:eastAsia="Arial Unicode MS" w:hAnsi="Times New Roman" w:cs="Times New Roman"/>
          <w:color w:val="000000"/>
          <w:sz w:val="26"/>
          <w:szCs w:val="26"/>
          <w:lang w:val="ro-RO" w:eastAsia="ro-RO" w:bidi="ro-RO"/>
        </w:rPr>
        <w:t>aional cu privire la activitatea sa și a rețelei instituțiilor subordonate direct și metodologic, a informațiilor cu privire la activitatea instituțiilor în domeniul culturii, turismului,  biblioteconomiei.</w:t>
      </w:r>
    </w:p>
    <w:p w14:paraId="16362F47" w14:textId="578F698A" w:rsid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50.</w:t>
      </w:r>
      <w:r w:rsidRPr="0088093C">
        <w:rPr>
          <w:rFonts w:ascii="Times New Roman" w:eastAsia="Arial Unicode MS" w:hAnsi="Times New Roman" w:cs="Times New Roman"/>
          <w:color w:val="000000"/>
          <w:sz w:val="26"/>
          <w:szCs w:val="26"/>
          <w:lang w:val="ro-RO" w:eastAsia="ro-RO" w:bidi="ro-RO"/>
        </w:rPr>
        <w:t xml:space="preserve"> Selectează, pregătește, promovează tinere talente.</w:t>
      </w:r>
    </w:p>
    <w:p w14:paraId="33D0C45A" w14:textId="6B0975C7" w:rsidR="002C7CB2" w:rsidRDefault="002C7CB2"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p>
    <w:p w14:paraId="64F83F43" w14:textId="77777777" w:rsidR="002C7CB2" w:rsidRPr="0088093C" w:rsidRDefault="002C7CB2"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p>
    <w:p w14:paraId="37C07AFB" w14:textId="77777777" w:rsidR="0088093C" w:rsidRPr="0088093C" w:rsidRDefault="0088093C" w:rsidP="0088093C">
      <w:pPr>
        <w:widowControl w:val="0"/>
        <w:spacing w:after="0" w:line="240" w:lineRule="auto"/>
        <w:jc w:val="center"/>
        <w:rPr>
          <w:rFonts w:ascii="Times New Roman" w:eastAsia="Arial Unicode MS" w:hAnsi="Times New Roman" w:cs="Times New Roman"/>
          <w:b/>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Drepturile Secției Cultură și Turism</w:t>
      </w:r>
    </w:p>
    <w:p w14:paraId="6E3AADE5" w14:textId="77777777" w:rsidR="0088093C" w:rsidRPr="0088093C" w:rsidRDefault="0088093C" w:rsidP="0088093C">
      <w:pPr>
        <w:widowControl w:val="0"/>
        <w:spacing w:after="0" w:line="240" w:lineRule="auto"/>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color w:val="000000"/>
          <w:sz w:val="26"/>
          <w:szCs w:val="26"/>
          <w:lang w:val="ro-RO" w:eastAsia="ro-RO" w:bidi="ro-RO"/>
        </w:rPr>
        <w:t xml:space="preserve">În scopul  realizării obiectivelor </w:t>
      </w:r>
      <w:proofErr w:type="spellStart"/>
      <w:r w:rsidRPr="0088093C">
        <w:rPr>
          <w:rFonts w:ascii="Times New Roman" w:eastAsia="Arial Unicode MS" w:hAnsi="Times New Roman" w:cs="Times New Roman"/>
          <w:color w:val="000000"/>
          <w:sz w:val="26"/>
          <w:szCs w:val="26"/>
          <w:lang w:val="ro-RO" w:eastAsia="ro-RO" w:bidi="ro-RO"/>
        </w:rPr>
        <w:t>propuse,secția</w:t>
      </w:r>
      <w:proofErr w:type="spellEnd"/>
      <w:r w:rsidRPr="0088093C">
        <w:rPr>
          <w:rFonts w:ascii="Times New Roman" w:eastAsia="Arial Unicode MS" w:hAnsi="Times New Roman" w:cs="Times New Roman"/>
          <w:color w:val="000000"/>
          <w:sz w:val="26"/>
          <w:szCs w:val="26"/>
          <w:lang w:val="ro-RO" w:eastAsia="ro-RO" w:bidi="ro-RO"/>
        </w:rPr>
        <w:t xml:space="preserve"> este în drept:</w:t>
      </w:r>
    </w:p>
    <w:p w14:paraId="5C2E2BAB"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51.</w:t>
      </w:r>
      <w:r w:rsidRPr="0088093C">
        <w:rPr>
          <w:rFonts w:ascii="Times New Roman" w:eastAsia="Arial Unicode MS" w:hAnsi="Times New Roman" w:cs="Times New Roman"/>
          <w:color w:val="000000"/>
          <w:sz w:val="26"/>
          <w:szCs w:val="26"/>
          <w:lang w:val="ro-RO" w:eastAsia="ro-RO" w:bidi="ro-RO"/>
        </w:rPr>
        <w:t xml:space="preserve"> De a antrena, sub diferite forme organizatorice, reprezentanții săi, a instituțiilor de stat, ai administrării publice locale, la examinarea și soluționarea problemelor în domeniile: cultură, turism, biblioteconomie.</w:t>
      </w:r>
    </w:p>
    <w:p w14:paraId="724E1429"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52.</w:t>
      </w:r>
      <w:r w:rsidRPr="0088093C">
        <w:rPr>
          <w:rFonts w:ascii="Times New Roman" w:eastAsia="Arial Unicode MS" w:hAnsi="Times New Roman" w:cs="Times New Roman"/>
          <w:color w:val="000000"/>
          <w:sz w:val="26"/>
          <w:szCs w:val="26"/>
          <w:lang w:val="ro-RO" w:eastAsia="ro-RO" w:bidi="ro-RO"/>
        </w:rPr>
        <w:t xml:space="preserve"> De a solicita Consiliului Raional, în conformitate cu legislația în vigoare, crearea, reorganizarea sau suspendarea activității unităților subordonate direct și metodologic.</w:t>
      </w:r>
    </w:p>
    <w:p w14:paraId="38686F51"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53.</w:t>
      </w:r>
      <w:r w:rsidRPr="0088093C">
        <w:rPr>
          <w:rFonts w:ascii="Times New Roman" w:eastAsia="Arial Unicode MS" w:hAnsi="Times New Roman" w:cs="Times New Roman"/>
          <w:color w:val="000000"/>
          <w:sz w:val="26"/>
          <w:szCs w:val="26"/>
          <w:lang w:val="ro-RO" w:eastAsia="ro-RO" w:bidi="ro-RO"/>
        </w:rPr>
        <w:t xml:space="preserve"> Să stabilească programe individuale de muncă cu regim flexibil al timpului de muncă, </w:t>
      </w:r>
      <w:r w:rsidRPr="0088093C">
        <w:rPr>
          <w:rFonts w:ascii="Times New Roman" w:eastAsia="Arial Unicode MS" w:hAnsi="Times New Roman" w:cs="Times New Roman"/>
          <w:color w:val="000000"/>
          <w:sz w:val="26"/>
          <w:szCs w:val="26"/>
          <w:lang w:val="ro-RO" w:eastAsia="ro-RO" w:bidi="ro-RO"/>
        </w:rPr>
        <w:lastRenderedPageBreak/>
        <w:t>conform contractului individual sau colectiv de muncă și legislației în vigoare.</w:t>
      </w:r>
    </w:p>
    <w:p w14:paraId="19834B2C"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54.</w:t>
      </w:r>
      <w:r w:rsidRPr="0088093C">
        <w:rPr>
          <w:rFonts w:ascii="Times New Roman" w:eastAsia="Arial Unicode MS" w:hAnsi="Times New Roman" w:cs="Times New Roman"/>
          <w:color w:val="000000"/>
          <w:sz w:val="26"/>
          <w:szCs w:val="26"/>
          <w:lang w:val="ro-RO" w:eastAsia="ro-RO" w:bidi="ro-RO"/>
        </w:rPr>
        <w:t xml:space="preserve"> De a prezenta proiecte de decizii spre aprobare Consiliului Raional care vizează domeniul culturii, turismului, patrimoniului imaterial, biblioteconomie.</w:t>
      </w:r>
    </w:p>
    <w:p w14:paraId="5CE79B2B"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55.</w:t>
      </w:r>
      <w:r w:rsidRPr="0088093C">
        <w:rPr>
          <w:rFonts w:ascii="Times New Roman" w:eastAsia="Arial Unicode MS" w:hAnsi="Times New Roman" w:cs="Times New Roman"/>
          <w:color w:val="000000"/>
          <w:sz w:val="26"/>
          <w:szCs w:val="26"/>
          <w:lang w:val="ro-RO" w:eastAsia="ro-RO" w:bidi="ro-RO"/>
        </w:rPr>
        <w:t xml:space="preserve"> De a reprezenta interesele colaboratorilor secției și a unităților subordonate direct și metodologic în fața </w:t>
      </w:r>
      <w:r w:rsidRPr="0088093C">
        <w:rPr>
          <w:rFonts w:ascii="Times New Roman" w:eastAsia="Arial Unicode MS" w:hAnsi="Times New Roman" w:cs="Times New Roman"/>
          <w:caps/>
          <w:color w:val="000000"/>
          <w:sz w:val="26"/>
          <w:szCs w:val="26"/>
          <w:lang w:val="ro-RO" w:eastAsia="ro-RO" w:bidi="ro-RO"/>
        </w:rPr>
        <w:t>A</w:t>
      </w:r>
      <w:r w:rsidRPr="0088093C">
        <w:rPr>
          <w:rFonts w:ascii="Times New Roman" w:eastAsia="Arial Unicode MS" w:hAnsi="Times New Roman" w:cs="Times New Roman"/>
          <w:color w:val="000000"/>
          <w:sz w:val="26"/>
          <w:szCs w:val="26"/>
          <w:lang w:val="ro-RO" w:eastAsia="ro-RO" w:bidi="ro-RO"/>
        </w:rPr>
        <w:t xml:space="preserve">utorităților </w:t>
      </w:r>
      <w:r w:rsidRPr="0088093C">
        <w:rPr>
          <w:rFonts w:ascii="Times New Roman" w:eastAsia="Arial Unicode MS" w:hAnsi="Times New Roman" w:cs="Times New Roman"/>
          <w:caps/>
          <w:color w:val="000000"/>
          <w:sz w:val="26"/>
          <w:szCs w:val="26"/>
          <w:lang w:val="ro-RO" w:eastAsia="ro-RO" w:bidi="ro-RO"/>
        </w:rPr>
        <w:t>p</w:t>
      </w:r>
      <w:r w:rsidRPr="0088093C">
        <w:rPr>
          <w:rFonts w:ascii="Times New Roman" w:eastAsia="Arial Unicode MS" w:hAnsi="Times New Roman" w:cs="Times New Roman"/>
          <w:color w:val="000000"/>
          <w:sz w:val="26"/>
          <w:szCs w:val="26"/>
          <w:lang w:val="ro-RO" w:eastAsia="ro-RO" w:bidi="ro-RO"/>
        </w:rPr>
        <w:t>ublice.</w:t>
      </w:r>
    </w:p>
    <w:p w14:paraId="3C38A5B3"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56.</w:t>
      </w:r>
      <w:r w:rsidRPr="0088093C">
        <w:rPr>
          <w:rFonts w:ascii="Times New Roman" w:eastAsia="Arial Unicode MS" w:hAnsi="Times New Roman" w:cs="Times New Roman"/>
          <w:color w:val="000000"/>
          <w:sz w:val="26"/>
          <w:szCs w:val="26"/>
          <w:lang w:val="ro-RO" w:eastAsia="ro-RO" w:bidi="ro-RO"/>
        </w:rPr>
        <w:t xml:space="preserve"> </w:t>
      </w:r>
      <w:r w:rsidRPr="0088093C">
        <w:rPr>
          <w:rFonts w:ascii="Times New Roman" w:eastAsia="Arial Unicode MS" w:hAnsi="Times New Roman" w:cs="Times New Roman"/>
          <w:caps/>
          <w:color w:val="000000"/>
          <w:sz w:val="26"/>
          <w:szCs w:val="26"/>
          <w:lang w:val="ro-RO" w:eastAsia="ro-RO" w:bidi="ro-RO"/>
        </w:rPr>
        <w:t>d</w:t>
      </w:r>
      <w:r w:rsidRPr="0088093C">
        <w:rPr>
          <w:rFonts w:ascii="Times New Roman" w:eastAsia="Arial Unicode MS" w:hAnsi="Times New Roman" w:cs="Times New Roman"/>
          <w:color w:val="000000"/>
          <w:sz w:val="26"/>
          <w:szCs w:val="26"/>
          <w:lang w:val="ro-RO" w:eastAsia="ro-RO" w:bidi="ro-RO"/>
        </w:rPr>
        <w:t>e a constitui comisiile de atestare a bibliotecarilor, a colectivelor artistice cu titlul „</w:t>
      </w:r>
      <w:r w:rsidRPr="0088093C">
        <w:rPr>
          <w:rFonts w:ascii="Times New Roman" w:eastAsia="Arial Unicode MS" w:hAnsi="Times New Roman" w:cs="Times New Roman"/>
          <w:caps/>
          <w:color w:val="000000"/>
          <w:sz w:val="26"/>
          <w:szCs w:val="26"/>
          <w:lang w:val="ro-RO" w:eastAsia="ro-RO" w:bidi="ro-RO"/>
        </w:rPr>
        <w:t>m</w:t>
      </w:r>
      <w:r w:rsidRPr="0088093C">
        <w:rPr>
          <w:rFonts w:ascii="Times New Roman" w:eastAsia="Arial Unicode MS" w:hAnsi="Times New Roman" w:cs="Times New Roman"/>
          <w:color w:val="000000"/>
          <w:sz w:val="26"/>
          <w:szCs w:val="26"/>
          <w:lang w:val="ro-RO" w:eastAsia="ro-RO" w:bidi="ro-RO"/>
        </w:rPr>
        <w:t>odel”, a specialiștilor din domeniul culturii, turism, patrimoniu imaterial și de a acorda și anula titlurile, gradele de calificare de competență profesională în domeniu.</w:t>
      </w:r>
    </w:p>
    <w:p w14:paraId="64399F23" w14:textId="77777777" w:rsidR="0088093C" w:rsidRPr="0088093C" w:rsidRDefault="0088093C" w:rsidP="0088093C">
      <w:pPr>
        <w:widowControl w:val="0"/>
        <w:spacing w:after="0" w:line="240" w:lineRule="auto"/>
        <w:ind w:left="426" w:hanging="426"/>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 xml:space="preserve">57. </w:t>
      </w:r>
      <w:r w:rsidRPr="0088093C">
        <w:rPr>
          <w:rFonts w:ascii="Times New Roman" w:eastAsia="Arial Unicode MS" w:hAnsi="Times New Roman" w:cs="Times New Roman"/>
          <w:color w:val="000000"/>
          <w:sz w:val="26"/>
          <w:szCs w:val="26"/>
          <w:lang w:val="ro-RO" w:eastAsia="ro-RO" w:bidi="ro-RO"/>
        </w:rPr>
        <w:t>S</w:t>
      </w:r>
      <w:r w:rsidRPr="0088093C">
        <w:rPr>
          <w:rFonts w:ascii="Times New Roman" w:eastAsia="Times New Roman" w:hAnsi="Times New Roman" w:cs="Times New Roman"/>
          <w:sz w:val="26"/>
          <w:szCs w:val="26"/>
          <w:lang w:val="ro-RO"/>
        </w:rPr>
        <w:t>ecția Cultură și Turism este investită cu următoarele drepturi:</w:t>
      </w:r>
    </w:p>
    <w:p w14:paraId="119AFD20" w14:textId="77777777" w:rsidR="0088093C" w:rsidRPr="0088093C" w:rsidRDefault="0088093C" w:rsidP="0088093C">
      <w:pPr>
        <w:widowControl w:val="0"/>
        <w:numPr>
          <w:ilvl w:val="0"/>
          <w:numId w:val="3"/>
        </w:numPr>
        <w:tabs>
          <w:tab w:val="left" w:pos="39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 xml:space="preserve">să inițieze și să prezinte Ministerului Culturii și Consiliului Raional propuneri privind perfecționarea cadrului normativ în domeniile de competență, propuneri de eficientizare a managementului cultural; </w:t>
      </w:r>
    </w:p>
    <w:p w14:paraId="01ED6E53" w14:textId="77777777" w:rsidR="0088093C" w:rsidRPr="0088093C" w:rsidRDefault="0088093C" w:rsidP="0088093C">
      <w:pPr>
        <w:widowControl w:val="0"/>
        <w:numPr>
          <w:ilvl w:val="0"/>
          <w:numId w:val="3"/>
        </w:numPr>
        <w:tabs>
          <w:tab w:val="left" w:pos="39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să adreseze autorităților administrației publice locale propuneri de eficientizare a activității instituțiilor de cultură la nivel local, a utilizării resurselor umane, financiare și materiale din domeniu;</w:t>
      </w:r>
    </w:p>
    <w:p w14:paraId="0CAE1463" w14:textId="77777777" w:rsidR="0088093C" w:rsidRPr="0088093C" w:rsidRDefault="0088093C" w:rsidP="0088093C">
      <w:pPr>
        <w:widowControl w:val="0"/>
        <w:numPr>
          <w:ilvl w:val="0"/>
          <w:numId w:val="3"/>
        </w:numPr>
        <w:tabs>
          <w:tab w:val="left" w:pos="39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să solicite, în modul stabilit de cadrul normativ în vigoare, de la alte autorități locale, organizații și instituții date statistice și informații vizând problemele din sfera sa de competență;</w:t>
      </w:r>
    </w:p>
    <w:p w14:paraId="0D50D038" w14:textId="77777777" w:rsidR="0088093C" w:rsidRPr="0088093C" w:rsidRDefault="0088093C" w:rsidP="0088093C">
      <w:pPr>
        <w:widowControl w:val="0"/>
        <w:numPr>
          <w:ilvl w:val="0"/>
          <w:numId w:val="3"/>
        </w:numPr>
        <w:tabs>
          <w:tab w:val="left" w:pos="39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să efectueze studii de documentare în domeniul culturii și turismului;</w:t>
      </w:r>
    </w:p>
    <w:p w14:paraId="7050ABEE" w14:textId="77777777" w:rsidR="0088093C" w:rsidRPr="0088093C" w:rsidRDefault="0088093C" w:rsidP="0088093C">
      <w:pPr>
        <w:widowControl w:val="0"/>
        <w:numPr>
          <w:ilvl w:val="0"/>
          <w:numId w:val="3"/>
        </w:numPr>
        <w:tabs>
          <w:tab w:val="left" w:pos="395"/>
        </w:tabs>
        <w:spacing w:after="0" w:line="240" w:lineRule="auto"/>
        <w:ind w:left="426" w:right="285" w:hanging="426"/>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să stabilească și să dezvolte parteneriate, în limitele competențelor disponibile, în vederea soluționării problemelor din domeniu și dezvoltării culturii și turismului din raionul Anenii Noi;</w:t>
      </w:r>
    </w:p>
    <w:p w14:paraId="61E0B1DD" w14:textId="77777777" w:rsidR="0088093C" w:rsidRPr="0088093C" w:rsidRDefault="0088093C" w:rsidP="0088093C">
      <w:pPr>
        <w:widowControl w:val="0"/>
        <w:numPr>
          <w:ilvl w:val="0"/>
          <w:numId w:val="3"/>
        </w:numPr>
        <w:tabs>
          <w:tab w:val="left" w:pos="545"/>
        </w:tabs>
        <w:spacing w:after="0" w:line="240" w:lineRule="auto"/>
        <w:ind w:right="285"/>
        <w:jc w:val="both"/>
        <w:rPr>
          <w:rFonts w:ascii="Times New Roman" w:eastAsia="Times New Roman" w:hAnsi="Times New Roman" w:cs="Times New Roman"/>
          <w:sz w:val="26"/>
          <w:szCs w:val="26"/>
          <w:lang w:val="en-US"/>
        </w:rPr>
      </w:pPr>
      <w:r w:rsidRPr="0088093C">
        <w:rPr>
          <w:rFonts w:ascii="Times New Roman" w:eastAsia="Times New Roman" w:hAnsi="Times New Roman" w:cs="Times New Roman"/>
          <w:sz w:val="26"/>
          <w:szCs w:val="26"/>
          <w:lang w:val="ro-RO"/>
        </w:rPr>
        <w:t>să acorde, în baza performanței profesionale obținute, diplome, mențiuni și alte distincții; să propună, potrivit legii, decorarea cu distincții de stat</w:t>
      </w:r>
      <w:r w:rsidRPr="0088093C">
        <w:rPr>
          <w:rFonts w:ascii="Times New Roman" w:eastAsia="Times New Roman" w:hAnsi="Times New Roman" w:cs="Times New Roman"/>
          <w:sz w:val="26"/>
          <w:szCs w:val="26"/>
          <w:lang w:val="en-US"/>
        </w:rPr>
        <w:t>.</w:t>
      </w:r>
    </w:p>
    <w:p w14:paraId="04144D85" w14:textId="77777777" w:rsidR="0088093C" w:rsidRPr="0088093C" w:rsidRDefault="0088093C" w:rsidP="0088093C">
      <w:pPr>
        <w:widowControl w:val="0"/>
        <w:numPr>
          <w:ilvl w:val="0"/>
          <w:numId w:val="3"/>
        </w:numPr>
        <w:tabs>
          <w:tab w:val="left" w:pos="545"/>
        </w:tabs>
        <w:spacing w:after="0" w:line="240" w:lineRule="auto"/>
        <w:ind w:right="285"/>
        <w:jc w:val="both"/>
        <w:rPr>
          <w:rFonts w:ascii="Times New Roman" w:eastAsia="Times New Roman" w:hAnsi="Times New Roman" w:cs="Times New Roman"/>
          <w:sz w:val="26"/>
          <w:szCs w:val="26"/>
          <w:lang w:val="ro-RO"/>
        </w:rPr>
      </w:pPr>
      <w:r w:rsidRPr="0088093C">
        <w:rPr>
          <w:rFonts w:ascii="Times New Roman" w:eastAsia="Times New Roman" w:hAnsi="Times New Roman" w:cs="Times New Roman"/>
          <w:sz w:val="26"/>
          <w:szCs w:val="26"/>
          <w:lang w:val="ro-RO"/>
        </w:rPr>
        <w:t>să coordoneze proiectul de buget, modificările în bugetul Palatului de Cultură Anenii</w:t>
      </w:r>
      <w:r w:rsidRPr="0088093C">
        <w:rPr>
          <w:rFonts w:ascii="Times New Roman" w:eastAsia="Times New Roman" w:hAnsi="Times New Roman" w:cs="Times New Roman"/>
          <w:sz w:val="26"/>
          <w:szCs w:val="26"/>
          <w:lang w:val="en-US"/>
        </w:rPr>
        <w:t xml:space="preserve"> Noi </w:t>
      </w:r>
      <w:r w:rsidRPr="0088093C">
        <w:rPr>
          <w:rFonts w:ascii="Times New Roman" w:eastAsia="Times New Roman" w:hAnsi="Times New Roman" w:cs="Times New Roman"/>
          <w:sz w:val="26"/>
          <w:szCs w:val="26"/>
          <w:lang w:val="ro-RO"/>
        </w:rPr>
        <w:t>la propunerea directorului Palatului de Cultură Anenii Noi.</w:t>
      </w:r>
    </w:p>
    <w:p w14:paraId="19EE9FD1" w14:textId="12CEE278" w:rsidR="0088093C" w:rsidRDefault="0088093C" w:rsidP="0088093C">
      <w:pPr>
        <w:widowControl w:val="0"/>
        <w:numPr>
          <w:ilvl w:val="0"/>
          <w:numId w:val="3"/>
        </w:numPr>
        <w:tabs>
          <w:tab w:val="left" w:pos="545"/>
        </w:tabs>
        <w:spacing w:after="0" w:line="240" w:lineRule="auto"/>
        <w:ind w:right="285"/>
        <w:jc w:val="both"/>
        <w:rPr>
          <w:rFonts w:ascii="Times New Roman" w:eastAsia="Times New Roman" w:hAnsi="Times New Roman" w:cs="Times New Roman"/>
          <w:sz w:val="26"/>
          <w:szCs w:val="26"/>
          <w:lang w:val="ro-RO"/>
        </w:rPr>
      </w:pPr>
      <w:r w:rsidRPr="0088093C">
        <w:rPr>
          <w:rFonts w:ascii="Times New Roman" w:eastAsia="Arial Unicode MS" w:hAnsi="Times New Roman" w:cs="Times New Roman"/>
          <w:b/>
          <w:color w:val="000000"/>
          <w:sz w:val="26"/>
          <w:szCs w:val="26"/>
          <w:lang w:val="ro-RO" w:eastAsia="ro-RO" w:bidi="ro-RO"/>
        </w:rPr>
        <w:t xml:space="preserve"> </w:t>
      </w:r>
      <w:r w:rsidRPr="0088093C">
        <w:rPr>
          <w:rFonts w:ascii="Times New Roman" w:eastAsia="Times New Roman" w:hAnsi="Times New Roman" w:cs="Times New Roman"/>
          <w:sz w:val="26"/>
          <w:szCs w:val="26"/>
          <w:lang w:val="ro-RO"/>
        </w:rPr>
        <w:t>să coordoneze proiectul de măsuri culturale ale Palatului de Cultură Anenii Noi.</w:t>
      </w:r>
    </w:p>
    <w:p w14:paraId="25D2C360" w14:textId="77777777" w:rsidR="002C7CB2" w:rsidRPr="0088093C" w:rsidRDefault="002C7CB2" w:rsidP="002C7CB2">
      <w:pPr>
        <w:widowControl w:val="0"/>
        <w:tabs>
          <w:tab w:val="left" w:pos="545"/>
        </w:tabs>
        <w:spacing w:after="0" w:line="240" w:lineRule="auto"/>
        <w:ind w:right="285"/>
        <w:jc w:val="both"/>
        <w:rPr>
          <w:rFonts w:ascii="Times New Roman" w:eastAsia="Times New Roman" w:hAnsi="Times New Roman" w:cs="Times New Roman"/>
          <w:sz w:val="26"/>
          <w:szCs w:val="26"/>
          <w:lang w:val="ro-RO"/>
        </w:rPr>
      </w:pPr>
    </w:p>
    <w:p w14:paraId="7275C6C0" w14:textId="77777777" w:rsidR="0088093C" w:rsidRPr="0088093C" w:rsidRDefault="0088093C" w:rsidP="0088093C">
      <w:pPr>
        <w:widowControl w:val="0"/>
        <w:spacing w:after="0" w:line="240" w:lineRule="auto"/>
        <w:jc w:val="center"/>
        <w:rPr>
          <w:rFonts w:ascii="Times New Roman" w:eastAsia="Arial Unicode MS" w:hAnsi="Times New Roman" w:cs="Times New Roman"/>
          <w:b/>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Colaborarea Secției Cultură și Turism cu alte instituții și organizații</w:t>
      </w:r>
    </w:p>
    <w:p w14:paraId="2B56ABF0"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58.</w:t>
      </w:r>
      <w:r w:rsidRPr="0088093C">
        <w:rPr>
          <w:rFonts w:ascii="Times New Roman" w:eastAsia="Arial Unicode MS" w:hAnsi="Times New Roman" w:cs="Times New Roman"/>
          <w:color w:val="000000"/>
          <w:sz w:val="26"/>
          <w:szCs w:val="26"/>
          <w:lang w:val="ro-RO" w:eastAsia="ro-RO" w:bidi="ro-RO"/>
        </w:rPr>
        <w:t xml:space="preserve"> Secția propune </w:t>
      </w:r>
      <w:r w:rsidRPr="0088093C">
        <w:rPr>
          <w:rFonts w:ascii="Times New Roman" w:eastAsia="Arial Unicode MS" w:hAnsi="Times New Roman" w:cs="Times New Roman"/>
          <w:caps/>
          <w:color w:val="000000"/>
          <w:sz w:val="26"/>
          <w:szCs w:val="26"/>
          <w:lang w:val="ro-RO" w:eastAsia="ro-RO" w:bidi="ro-RO"/>
        </w:rPr>
        <w:t>A</w:t>
      </w:r>
      <w:r w:rsidRPr="0088093C">
        <w:rPr>
          <w:rFonts w:ascii="Times New Roman" w:eastAsia="Arial Unicode MS" w:hAnsi="Times New Roman" w:cs="Times New Roman"/>
          <w:color w:val="000000"/>
          <w:sz w:val="26"/>
          <w:szCs w:val="26"/>
          <w:lang w:val="ro-RO" w:eastAsia="ro-RO" w:bidi="ro-RO"/>
        </w:rPr>
        <w:t xml:space="preserve">dministrațiilor </w:t>
      </w:r>
      <w:r w:rsidRPr="0088093C">
        <w:rPr>
          <w:rFonts w:ascii="Times New Roman" w:eastAsia="Arial Unicode MS" w:hAnsi="Times New Roman" w:cs="Times New Roman"/>
          <w:caps/>
          <w:color w:val="000000"/>
          <w:sz w:val="26"/>
          <w:szCs w:val="26"/>
          <w:lang w:val="ro-RO" w:eastAsia="ro-RO" w:bidi="ro-RO"/>
        </w:rPr>
        <w:t>p</w:t>
      </w:r>
      <w:r w:rsidRPr="0088093C">
        <w:rPr>
          <w:rFonts w:ascii="Times New Roman" w:eastAsia="Arial Unicode MS" w:hAnsi="Times New Roman" w:cs="Times New Roman"/>
          <w:color w:val="000000"/>
          <w:sz w:val="26"/>
          <w:szCs w:val="26"/>
          <w:lang w:val="ro-RO" w:eastAsia="ro-RO" w:bidi="ro-RO"/>
        </w:rPr>
        <w:t xml:space="preserve">ublice </w:t>
      </w:r>
      <w:r w:rsidRPr="0088093C">
        <w:rPr>
          <w:rFonts w:ascii="Times New Roman" w:eastAsia="Arial Unicode MS" w:hAnsi="Times New Roman" w:cs="Times New Roman"/>
          <w:caps/>
          <w:color w:val="000000"/>
          <w:sz w:val="26"/>
          <w:szCs w:val="26"/>
          <w:lang w:val="ro-RO" w:eastAsia="ro-RO" w:bidi="ro-RO"/>
        </w:rPr>
        <w:t>l</w:t>
      </w:r>
      <w:r w:rsidRPr="0088093C">
        <w:rPr>
          <w:rFonts w:ascii="Times New Roman" w:eastAsia="Arial Unicode MS" w:hAnsi="Times New Roman" w:cs="Times New Roman"/>
          <w:color w:val="000000"/>
          <w:sz w:val="26"/>
          <w:szCs w:val="26"/>
          <w:lang w:val="ro-RO" w:eastAsia="ro-RO" w:bidi="ro-RO"/>
        </w:rPr>
        <w:t xml:space="preserve">ocale și alte instituții procurarea instrumentelor muzicale, a costumelor naționale, a mijloacelor tehnice de sonorizare, a mobilierului, transportului auto și a utilajului tehnic necesar instituțiilor de cultură. </w:t>
      </w:r>
    </w:p>
    <w:p w14:paraId="370ED727"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59.</w:t>
      </w:r>
      <w:r w:rsidRPr="0088093C">
        <w:rPr>
          <w:rFonts w:ascii="Times New Roman" w:eastAsia="Arial Unicode MS" w:hAnsi="Times New Roman" w:cs="Times New Roman"/>
          <w:color w:val="000000"/>
          <w:sz w:val="26"/>
          <w:szCs w:val="26"/>
          <w:lang w:val="ro-RO" w:eastAsia="ro-RO" w:bidi="ro-RO"/>
        </w:rPr>
        <w:t xml:space="preserve"> Secția stabilește relații cu organisme similare din republică și străinătate, încheie acorduri bilaterale de colaborare, asigură participarea reprezentanților din instituțiile de cultură subordonate la direct și metodologic la activitățile programate în cadrul schimburilor culturale.</w:t>
      </w:r>
    </w:p>
    <w:p w14:paraId="4F60B926" w14:textId="77777777" w:rsidR="0088093C" w:rsidRPr="0088093C" w:rsidRDefault="0088093C" w:rsidP="0088093C">
      <w:pPr>
        <w:widowControl w:val="0"/>
        <w:spacing w:after="0" w:line="240" w:lineRule="auto"/>
        <w:jc w:val="center"/>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Finanțarea Secției</w:t>
      </w:r>
    </w:p>
    <w:p w14:paraId="4CABD9AB"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60.</w:t>
      </w:r>
      <w:r w:rsidRPr="0088093C">
        <w:rPr>
          <w:rFonts w:ascii="Times New Roman" w:eastAsia="Arial Unicode MS" w:hAnsi="Times New Roman" w:cs="Times New Roman"/>
          <w:color w:val="000000"/>
          <w:sz w:val="26"/>
          <w:szCs w:val="26"/>
          <w:lang w:val="ro-RO" w:eastAsia="ro-RO" w:bidi="ro-RO"/>
        </w:rPr>
        <w:t xml:space="preserve"> </w:t>
      </w:r>
      <w:r w:rsidRPr="0088093C">
        <w:rPr>
          <w:rFonts w:ascii="Times New Roman" w:eastAsia="Arial Unicode MS" w:hAnsi="Times New Roman" w:cs="Times New Roman"/>
          <w:sz w:val="26"/>
          <w:szCs w:val="26"/>
          <w:lang w:val="ro-RO" w:eastAsia="ro-RO" w:bidi="ro-RO"/>
        </w:rPr>
        <w:t>Secția este finanțată din mijloacele bugetului raional</w:t>
      </w:r>
      <w:r w:rsidRPr="0088093C">
        <w:rPr>
          <w:rFonts w:ascii="Arial Unicode MS" w:eastAsia="Arial Unicode MS" w:hAnsi="Arial Unicode MS" w:cs="Arial Unicode MS"/>
          <w:bCs/>
          <w:color w:val="000000"/>
          <w:sz w:val="26"/>
          <w:szCs w:val="26"/>
          <w:lang w:val="ro-RO" w:eastAsia="ro-RO" w:bidi="ro-RO"/>
        </w:rPr>
        <w:t xml:space="preserve"> </w:t>
      </w:r>
      <w:r w:rsidRPr="0088093C">
        <w:rPr>
          <w:rFonts w:ascii="Times New Roman" w:eastAsia="Arial Unicode MS" w:hAnsi="Times New Roman" w:cs="Times New Roman"/>
          <w:bCs/>
          <w:color w:val="000000"/>
          <w:sz w:val="26"/>
          <w:szCs w:val="26"/>
          <w:lang w:val="ro-RO" w:eastAsia="ro-RO" w:bidi="ro-RO"/>
        </w:rPr>
        <w:t>aprobat, cât și din surse externe neinterzise de lege. Evidența contabilă a instituției va fi efectuată de către contabilitatea aparatului președintelui raionului Anenii Noi.</w:t>
      </w:r>
    </w:p>
    <w:p w14:paraId="77CA606A" w14:textId="77777777" w:rsidR="0088093C" w:rsidRPr="0088093C" w:rsidRDefault="0088093C" w:rsidP="0088093C">
      <w:pPr>
        <w:widowControl w:val="0"/>
        <w:spacing w:after="0" w:line="240" w:lineRule="auto"/>
        <w:ind w:left="567" w:hanging="567"/>
        <w:jc w:val="both"/>
        <w:rPr>
          <w:rFonts w:ascii="Times New Roman" w:eastAsia="Arial Unicode MS" w:hAnsi="Times New Roman" w:cs="Times New Roman"/>
          <w:color w:val="000000"/>
          <w:sz w:val="26"/>
          <w:szCs w:val="26"/>
          <w:lang w:val="ro-RO" w:eastAsia="ro-RO" w:bidi="ro-RO"/>
        </w:rPr>
      </w:pPr>
      <w:r w:rsidRPr="0088093C">
        <w:rPr>
          <w:rFonts w:ascii="Times New Roman" w:eastAsia="Arial Unicode MS" w:hAnsi="Times New Roman" w:cs="Times New Roman"/>
          <w:b/>
          <w:color w:val="000000"/>
          <w:sz w:val="26"/>
          <w:szCs w:val="26"/>
          <w:lang w:val="ro-RO" w:eastAsia="ro-RO" w:bidi="ro-RO"/>
        </w:rPr>
        <w:t>61.</w:t>
      </w:r>
      <w:r w:rsidRPr="0088093C">
        <w:rPr>
          <w:rFonts w:ascii="Times New Roman" w:eastAsia="Arial Unicode MS" w:hAnsi="Times New Roman" w:cs="Times New Roman"/>
          <w:color w:val="000000"/>
          <w:sz w:val="26"/>
          <w:szCs w:val="26"/>
          <w:lang w:val="ro-RO" w:eastAsia="ro-RO" w:bidi="ro-RO"/>
        </w:rPr>
        <w:t xml:space="preserve"> Secția elaborează și propune spre aprobare consiliului raional proiectul de buget al secției și în caz de necesitate, intervine cu propuneri privind finanțarea suplimentară a acțiunilor concrete, exercită controlul asupra utilizării mijloacelor financiare conform destinației.</w:t>
      </w:r>
    </w:p>
    <w:p w14:paraId="29E1C6E8" w14:textId="77777777" w:rsidR="0088093C" w:rsidRPr="0088093C" w:rsidRDefault="0088093C" w:rsidP="0088093C">
      <w:pPr>
        <w:widowControl w:val="0"/>
        <w:spacing w:after="0" w:line="240" w:lineRule="auto"/>
        <w:ind w:left="567" w:hanging="567"/>
        <w:jc w:val="both"/>
        <w:rPr>
          <w:rFonts w:ascii="Arial Unicode MS" w:eastAsia="Arial Unicode MS" w:hAnsi="Arial Unicode MS" w:cs="Arial Unicode MS"/>
          <w:color w:val="000000"/>
          <w:sz w:val="24"/>
          <w:szCs w:val="24"/>
          <w:lang w:val="en-US" w:eastAsia="ro-RO" w:bidi="ro-RO"/>
        </w:rPr>
      </w:pPr>
      <w:r w:rsidRPr="0088093C">
        <w:rPr>
          <w:rFonts w:ascii="Times New Roman" w:eastAsia="Arial Unicode MS" w:hAnsi="Times New Roman" w:cs="Times New Roman"/>
          <w:b/>
          <w:color w:val="000000"/>
          <w:sz w:val="26"/>
          <w:szCs w:val="26"/>
          <w:lang w:val="ro-RO" w:eastAsia="ro-RO" w:bidi="ro-RO"/>
        </w:rPr>
        <w:t>62.</w:t>
      </w:r>
      <w:r w:rsidRPr="0088093C">
        <w:rPr>
          <w:rFonts w:ascii="Times New Roman" w:eastAsia="Arial Unicode MS" w:hAnsi="Times New Roman" w:cs="Times New Roman"/>
          <w:color w:val="000000"/>
          <w:sz w:val="26"/>
          <w:szCs w:val="26"/>
          <w:lang w:val="ro-RO" w:eastAsia="ro-RO" w:bidi="ro-RO"/>
        </w:rPr>
        <w:t xml:space="preserve"> Secția poate beneficia de fonduri extrabugetare.</w:t>
      </w:r>
    </w:p>
    <w:p w14:paraId="31A017C0" w14:textId="77777777" w:rsidR="007D6037" w:rsidRDefault="007D6037"/>
    <w:sectPr w:rsidR="007D6037" w:rsidSect="0088093C">
      <w:footerReference w:type="default" r:id="rId5"/>
      <w:pgSz w:w="11900" w:h="16840"/>
      <w:pgMar w:top="284" w:right="560" w:bottom="993" w:left="169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065159"/>
      <w:docPartObj>
        <w:docPartGallery w:val="Page Numbers (Bottom of Page)"/>
        <w:docPartUnique/>
      </w:docPartObj>
    </w:sdtPr>
    <w:sdtEndPr/>
    <w:sdtContent>
      <w:p w14:paraId="55988A9F" w14:textId="77777777" w:rsidR="00F80B9C" w:rsidRDefault="002C7CB2">
        <w:pPr>
          <w:pStyle w:val="a3"/>
          <w:jc w:val="right"/>
        </w:pPr>
        <w:r>
          <w:fldChar w:fldCharType="begin"/>
        </w:r>
        <w:r>
          <w:instrText>PAGE   \* MERGEFORMAT</w:instrText>
        </w:r>
        <w:r>
          <w:fldChar w:fldCharType="separate"/>
        </w:r>
        <w:r w:rsidRPr="00C40480">
          <w:rPr>
            <w:noProof/>
            <w:lang w:val="ru-RU"/>
          </w:rPr>
          <w:t>6</w:t>
        </w:r>
        <w:r>
          <w:fldChar w:fldCharType="end"/>
        </w:r>
      </w:p>
    </w:sdtContent>
  </w:sdt>
  <w:p w14:paraId="580AD585" w14:textId="77777777" w:rsidR="00F80B9C" w:rsidRDefault="002C7CB2">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81D"/>
    <w:multiLevelType w:val="hybridMultilevel"/>
    <w:tmpl w:val="0CFECFFC"/>
    <w:lvl w:ilvl="0" w:tplc="D73CC85A">
      <w:numFmt w:val="bullet"/>
      <w:lvlText w:val="•"/>
      <w:lvlJc w:val="left"/>
      <w:pPr>
        <w:ind w:left="873" w:hanging="360"/>
      </w:pPr>
      <w:rPr>
        <w:rFonts w:ascii="Arial" w:eastAsia="Arial" w:hAnsi="Arial" w:cs="Arial" w:hint="default"/>
        <w:b w:val="0"/>
        <w:bCs w:val="0"/>
        <w:i w:val="0"/>
        <w:iCs w:val="0"/>
        <w:color w:val="000000" w:themeColor="text1"/>
        <w:w w:val="100"/>
        <w:sz w:val="29"/>
        <w:szCs w:val="29"/>
        <w:lang w:val="ro-RO" w:eastAsia="en-US" w:bidi="ar-SA"/>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15:restartNumberingAfterBreak="0">
    <w:nsid w:val="14A4102E"/>
    <w:multiLevelType w:val="hybridMultilevel"/>
    <w:tmpl w:val="9C4CA444"/>
    <w:lvl w:ilvl="0" w:tplc="38CAF65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51A1AD0"/>
    <w:multiLevelType w:val="multilevel"/>
    <w:tmpl w:val="C0063BD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1D46128"/>
    <w:multiLevelType w:val="hybridMultilevel"/>
    <w:tmpl w:val="A04E77B0"/>
    <w:lvl w:ilvl="0" w:tplc="281AC9FE">
      <w:numFmt w:val="bullet"/>
      <w:lvlText w:val="•"/>
      <w:lvlJc w:val="left"/>
      <w:pPr>
        <w:ind w:left="622" w:hanging="360"/>
      </w:pPr>
      <w:rPr>
        <w:rFonts w:ascii="Arial" w:eastAsia="Arial" w:hAnsi="Arial" w:cs="Arial" w:hint="default"/>
        <w:b w:val="0"/>
        <w:bCs w:val="0"/>
        <w:i w:val="0"/>
        <w:iCs w:val="0"/>
        <w:color w:val="000000" w:themeColor="text1"/>
        <w:w w:val="100"/>
        <w:sz w:val="29"/>
        <w:szCs w:val="29"/>
        <w:lang w:val="ro-RO" w:eastAsia="en-US" w:bidi="ar-SA"/>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4" w15:restartNumberingAfterBreak="0">
    <w:nsid w:val="34D3426A"/>
    <w:multiLevelType w:val="hybridMultilevel"/>
    <w:tmpl w:val="4B94E35A"/>
    <w:lvl w:ilvl="0" w:tplc="1152C3E2">
      <w:start w:val="5"/>
      <w:numFmt w:val="bullet"/>
      <w:lvlText w:val="-"/>
      <w:lvlJc w:val="left"/>
      <w:pPr>
        <w:ind w:left="1081" w:hanging="360"/>
      </w:pPr>
      <w:rPr>
        <w:rFonts w:ascii="Times New Roman" w:eastAsiaTheme="minorHAnsi" w:hAnsi="Times New Roman" w:cs="Times New Roman"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5" w15:restartNumberingAfterBreak="0">
    <w:nsid w:val="512964E5"/>
    <w:multiLevelType w:val="hybridMultilevel"/>
    <w:tmpl w:val="82965AB4"/>
    <w:lvl w:ilvl="0" w:tplc="35544962">
      <w:start w:val="1"/>
      <w:numFmt w:val="decimal"/>
      <w:lvlText w:val="%1."/>
      <w:lvlJc w:val="left"/>
      <w:pPr>
        <w:ind w:left="720" w:hanging="360"/>
      </w:pPr>
      <w:rPr>
        <w:rFonts w:hint="default"/>
        <w:b/>
        <w:color w:val="2727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81658C"/>
    <w:multiLevelType w:val="multilevel"/>
    <w:tmpl w:val="7DE2EF0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272727"/>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5444C51"/>
    <w:multiLevelType w:val="multilevel"/>
    <w:tmpl w:val="F600D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72727"/>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885AF3"/>
    <w:multiLevelType w:val="multilevel"/>
    <w:tmpl w:val="4FC48718"/>
    <w:lvl w:ilvl="0">
      <w:start w:val="2"/>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43B0287"/>
    <w:multiLevelType w:val="multilevel"/>
    <w:tmpl w:val="827C3EF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EDB2099"/>
    <w:multiLevelType w:val="multilevel"/>
    <w:tmpl w:val="C574849A"/>
    <w:lvl w:ilvl="0">
      <w:start w:val="2"/>
      <w:numFmt w:val="decimal"/>
      <w:lvlText w:val="%1."/>
      <w:lvlJc w:val="left"/>
      <w:pPr>
        <w:ind w:left="0" w:firstLine="0"/>
      </w:pPr>
      <w:rPr>
        <w:rFonts w:ascii="Times New Roman" w:eastAsia="Times New Roman" w:hAnsi="Times New Roman" w:cs="Times New Roman"/>
        <w:b/>
        <w:bCs/>
        <w:i w:val="0"/>
        <w:iCs w:val="0"/>
        <w:smallCaps w:val="0"/>
        <w:color w:val="272727"/>
        <w:spacing w:val="0"/>
        <w:w w:val="100"/>
        <w:position w:val="0"/>
        <w:sz w:val="28"/>
        <w:szCs w:val="28"/>
        <w:u w:val="none"/>
        <w:lang w:val="en-US"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3641977"/>
    <w:multiLevelType w:val="hybridMultilevel"/>
    <w:tmpl w:val="1B32D3FA"/>
    <w:lvl w:ilvl="0" w:tplc="D73CC85A">
      <w:numFmt w:val="bullet"/>
      <w:lvlText w:val="•"/>
      <w:lvlJc w:val="left"/>
      <w:pPr>
        <w:ind w:left="600" w:hanging="339"/>
      </w:pPr>
      <w:rPr>
        <w:rFonts w:ascii="Arial" w:eastAsia="Arial" w:hAnsi="Arial" w:cs="Arial" w:hint="default"/>
        <w:b w:val="0"/>
        <w:bCs w:val="0"/>
        <w:i w:val="0"/>
        <w:iCs w:val="0"/>
        <w:color w:val="000000" w:themeColor="text1"/>
        <w:w w:val="100"/>
        <w:sz w:val="29"/>
        <w:szCs w:val="29"/>
        <w:lang w:val="ro-RO" w:eastAsia="en-US" w:bidi="ar-SA"/>
      </w:rPr>
    </w:lvl>
    <w:lvl w:ilvl="1" w:tplc="B35C55FC">
      <w:numFmt w:val="bullet"/>
      <w:lvlText w:val="•"/>
      <w:lvlJc w:val="left"/>
      <w:pPr>
        <w:ind w:left="713" w:hanging="339"/>
      </w:pPr>
      <w:rPr>
        <w:rFonts w:ascii="Arial" w:eastAsia="Arial" w:hAnsi="Arial" w:cs="Arial" w:hint="default"/>
        <w:b w:val="0"/>
        <w:bCs w:val="0"/>
        <w:i w:val="0"/>
        <w:iCs w:val="0"/>
        <w:color w:val="6C1D6B"/>
        <w:w w:val="99"/>
        <w:sz w:val="35"/>
        <w:szCs w:val="35"/>
        <w:lang w:val="ro-RO" w:eastAsia="en-US" w:bidi="ar-SA"/>
      </w:rPr>
    </w:lvl>
    <w:lvl w:ilvl="2" w:tplc="08447DDA">
      <w:numFmt w:val="bullet"/>
      <w:lvlText w:val="•"/>
      <w:lvlJc w:val="left"/>
      <w:pPr>
        <w:ind w:left="1655" w:hanging="339"/>
      </w:pPr>
      <w:rPr>
        <w:rFonts w:hint="default"/>
        <w:lang w:val="ro-RO" w:eastAsia="en-US" w:bidi="ar-SA"/>
      </w:rPr>
    </w:lvl>
    <w:lvl w:ilvl="3" w:tplc="815C40AA">
      <w:numFmt w:val="bullet"/>
      <w:lvlText w:val="•"/>
      <w:lvlJc w:val="left"/>
      <w:pPr>
        <w:ind w:left="2591" w:hanging="339"/>
      </w:pPr>
      <w:rPr>
        <w:rFonts w:hint="default"/>
        <w:lang w:val="ro-RO" w:eastAsia="en-US" w:bidi="ar-SA"/>
      </w:rPr>
    </w:lvl>
    <w:lvl w:ilvl="4" w:tplc="19AE83D4">
      <w:numFmt w:val="bullet"/>
      <w:lvlText w:val="•"/>
      <w:lvlJc w:val="left"/>
      <w:pPr>
        <w:ind w:left="3526" w:hanging="339"/>
      </w:pPr>
      <w:rPr>
        <w:rFonts w:hint="default"/>
        <w:lang w:val="ro-RO" w:eastAsia="en-US" w:bidi="ar-SA"/>
      </w:rPr>
    </w:lvl>
    <w:lvl w:ilvl="5" w:tplc="F33AA6E6">
      <w:numFmt w:val="bullet"/>
      <w:lvlText w:val="•"/>
      <w:lvlJc w:val="left"/>
      <w:pPr>
        <w:ind w:left="4462" w:hanging="339"/>
      </w:pPr>
      <w:rPr>
        <w:rFonts w:hint="default"/>
        <w:lang w:val="ro-RO" w:eastAsia="en-US" w:bidi="ar-SA"/>
      </w:rPr>
    </w:lvl>
    <w:lvl w:ilvl="6" w:tplc="5D7CCC4E">
      <w:numFmt w:val="bullet"/>
      <w:lvlText w:val="•"/>
      <w:lvlJc w:val="left"/>
      <w:pPr>
        <w:ind w:left="5397" w:hanging="339"/>
      </w:pPr>
      <w:rPr>
        <w:rFonts w:hint="default"/>
        <w:lang w:val="ro-RO" w:eastAsia="en-US" w:bidi="ar-SA"/>
      </w:rPr>
    </w:lvl>
    <w:lvl w:ilvl="7" w:tplc="709CAAE4">
      <w:numFmt w:val="bullet"/>
      <w:lvlText w:val="•"/>
      <w:lvlJc w:val="left"/>
      <w:pPr>
        <w:ind w:left="6333" w:hanging="339"/>
      </w:pPr>
      <w:rPr>
        <w:rFonts w:hint="default"/>
        <w:lang w:val="ro-RO" w:eastAsia="en-US" w:bidi="ar-SA"/>
      </w:rPr>
    </w:lvl>
    <w:lvl w:ilvl="8" w:tplc="793462B4">
      <w:numFmt w:val="bullet"/>
      <w:lvlText w:val="•"/>
      <w:lvlJc w:val="left"/>
      <w:pPr>
        <w:ind w:left="7268" w:hanging="339"/>
      </w:pPr>
      <w:rPr>
        <w:rFonts w:hint="default"/>
        <w:lang w:val="ro-RO" w:eastAsia="en-US" w:bidi="ar-SA"/>
      </w:rPr>
    </w:lvl>
  </w:abstractNum>
  <w:abstractNum w:abstractNumId="12" w15:restartNumberingAfterBreak="0">
    <w:nsid w:val="77F672A5"/>
    <w:multiLevelType w:val="hybridMultilevel"/>
    <w:tmpl w:val="0BB2FBD4"/>
    <w:lvl w:ilvl="0" w:tplc="86003A72">
      <w:numFmt w:val="bullet"/>
      <w:lvlText w:val="•"/>
      <w:lvlJc w:val="left"/>
      <w:pPr>
        <w:ind w:left="443" w:hanging="339"/>
      </w:pPr>
      <w:rPr>
        <w:rFonts w:ascii="Arial" w:eastAsia="Arial" w:hAnsi="Arial" w:cs="Arial" w:hint="default"/>
        <w:w w:val="101"/>
        <w:lang w:val="ro-RO" w:eastAsia="en-US" w:bidi="ar-SA"/>
      </w:rPr>
    </w:lvl>
    <w:lvl w:ilvl="1" w:tplc="7986A22A">
      <w:numFmt w:val="bullet"/>
      <w:lvlText w:val="•"/>
      <w:lvlJc w:val="left"/>
      <w:pPr>
        <w:ind w:left="600" w:hanging="339"/>
      </w:pPr>
      <w:rPr>
        <w:rFonts w:ascii="Arial" w:eastAsia="Arial" w:hAnsi="Arial" w:cs="Arial" w:hint="default"/>
        <w:b w:val="0"/>
        <w:bCs w:val="0"/>
        <w:i w:val="0"/>
        <w:iCs w:val="0"/>
        <w:color w:val="6C1D6B"/>
        <w:w w:val="101"/>
        <w:sz w:val="40"/>
        <w:szCs w:val="40"/>
        <w:lang w:val="ro-RO" w:eastAsia="en-US" w:bidi="ar-SA"/>
      </w:rPr>
    </w:lvl>
    <w:lvl w:ilvl="2" w:tplc="C17EB018">
      <w:numFmt w:val="bullet"/>
      <w:lvlText w:val="•"/>
      <w:lvlJc w:val="left"/>
      <w:pPr>
        <w:ind w:left="1548" w:hanging="339"/>
      </w:pPr>
      <w:rPr>
        <w:rFonts w:hint="default"/>
        <w:lang w:val="ro-RO" w:eastAsia="en-US" w:bidi="ar-SA"/>
      </w:rPr>
    </w:lvl>
    <w:lvl w:ilvl="3" w:tplc="20F48DA6">
      <w:numFmt w:val="bullet"/>
      <w:lvlText w:val="•"/>
      <w:lvlJc w:val="left"/>
      <w:pPr>
        <w:ind w:left="2497" w:hanging="339"/>
      </w:pPr>
      <w:rPr>
        <w:rFonts w:hint="default"/>
        <w:lang w:val="ro-RO" w:eastAsia="en-US" w:bidi="ar-SA"/>
      </w:rPr>
    </w:lvl>
    <w:lvl w:ilvl="4" w:tplc="8026CC5E">
      <w:numFmt w:val="bullet"/>
      <w:lvlText w:val="•"/>
      <w:lvlJc w:val="left"/>
      <w:pPr>
        <w:ind w:left="3446" w:hanging="339"/>
      </w:pPr>
      <w:rPr>
        <w:rFonts w:hint="default"/>
        <w:lang w:val="ro-RO" w:eastAsia="en-US" w:bidi="ar-SA"/>
      </w:rPr>
    </w:lvl>
    <w:lvl w:ilvl="5" w:tplc="EDF8C848">
      <w:numFmt w:val="bullet"/>
      <w:lvlText w:val="•"/>
      <w:lvlJc w:val="left"/>
      <w:pPr>
        <w:ind w:left="4395" w:hanging="339"/>
      </w:pPr>
      <w:rPr>
        <w:rFonts w:hint="default"/>
        <w:lang w:val="ro-RO" w:eastAsia="en-US" w:bidi="ar-SA"/>
      </w:rPr>
    </w:lvl>
    <w:lvl w:ilvl="6" w:tplc="0DBEA7C4">
      <w:numFmt w:val="bullet"/>
      <w:lvlText w:val="•"/>
      <w:lvlJc w:val="left"/>
      <w:pPr>
        <w:ind w:left="5344" w:hanging="339"/>
      </w:pPr>
      <w:rPr>
        <w:rFonts w:hint="default"/>
        <w:lang w:val="ro-RO" w:eastAsia="en-US" w:bidi="ar-SA"/>
      </w:rPr>
    </w:lvl>
    <w:lvl w:ilvl="7" w:tplc="79FE99E8">
      <w:numFmt w:val="bullet"/>
      <w:lvlText w:val="•"/>
      <w:lvlJc w:val="left"/>
      <w:pPr>
        <w:ind w:left="6293" w:hanging="339"/>
      </w:pPr>
      <w:rPr>
        <w:rFonts w:hint="default"/>
        <w:lang w:val="ro-RO" w:eastAsia="en-US" w:bidi="ar-SA"/>
      </w:rPr>
    </w:lvl>
    <w:lvl w:ilvl="8" w:tplc="C7E8B28A">
      <w:numFmt w:val="bullet"/>
      <w:lvlText w:val="•"/>
      <w:lvlJc w:val="left"/>
      <w:pPr>
        <w:ind w:left="7242" w:hanging="339"/>
      </w:pPr>
      <w:rPr>
        <w:rFonts w:hint="default"/>
        <w:lang w:val="ro-RO" w:eastAsia="en-US" w:bidi="ar-SA"/>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2"/>
    </w:lvlOverride>
    <w:lvlOverride w:ilvl="1"/>
    <w:lvlOverride w:ilvl="2"/>
    <w:lvlOverride w:ilvl="3"/>
    <w:lvlOverride w:ilvl="4"/>
    <w:lvlOverride w:ilvl="5"/>
    <w:lvlOverride w:ilvl="6"/>
    <w:lvlOverride w:ilvl="7"/>
    <w:lvlOverride w:ilvl="8"/>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5"/>
  </w:num>
  <w:num w:numId="8">
    <w:abstractNumId w:val="11"/>
  </w:num>
  <w:num w:numId="9">
    <w:abstractNumId w:val="12"/>
  </w:num>
  <w:num w:numId="10">
    <w:abstractNumId w:val="3"/>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3C"/>
    <w:rsid w:val="002C7CB2"/>
    <w:rsid w:val="007D6037"/>
    <w:rsid w:val="0088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F291"/>
  <w15:chartTrackingRefBased/>
  <w15:docId w15:val="{78A60863-AC73-40AA-A431-C20C73F3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093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ro-RO" w:eastAsia="ro-RO" w:bidi="ro-RO"/>
    </w:rPr>
  </w:style>
  <w:style w:type="character" w:customStyle="1" w:styleId="a4">
    <w:name w:val="Нижний колонтитул Знак"/>
    <w:basedOn w:val="a0"/>
    <w:link w:val="a3"/>
    <w:uiPriority w:val="99"/>
    <w:rsid w:val="0088093C"/>
    <w:rPr>
      <w:rFonts w:ascii="Arial Unicode MS" w:eastAsia="Arial Unicode MS" w:hAnsi="Arial Unicode MS" w:cs="Arial Unicode MS"/>
      <w:color w:val="000000"/>
      <w:sz w:val="24"/>
      <w:szCs w:val="24"/>
      <w:lang w:val="ro-RO" w:eastAsia="ro-RO" w:bidi="ro-RO"/>
    </w:rPr>
  </w:style>
  <w:style w:type="paragraph" w:styleId="a5">
    <w:name w:val="List Paragraph"/>
    <w:basedOn w:val="a"/>
    <w:uiPriority w:val="34"/>
    <w:qFormat/>
    <w:rsid w:val="002C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2024-01-04T09:41:00Z</dcterms:created>
  <dcterms:modified xsi:type="dcterms:W3CDTF">2024-01-04T11:04:00Z</dcterms:modified>
</cp:coreProperties>
</file>